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96DD58" w14:textId="77777777" w:rsidR="00D55526" w:rsidRPr="003B6E56" w:rsidRDefault="00B841B1" w:rsidP="006F12EC">
      <w:r w:rsidRPr="003B6E56">
        <w:rPr>
          <w:noProof/>
          <w:lang w:val="en-US"/>
        </w:rPr>
        <w:drawing>
          <wp:anchor distT="0" distB="0" distL="114300" distR="114300" simplePos="0" relativeHeight="251657728" behindDoc="1" locked="0" layoutInCell="1" allowOverlap="1" wp14:anchorId="7D63776F" wp14:editId="6BE9DC07">
            <wp:simplePos x="0" y="0"/>
            <wp:positionH relativeFrom="column">
              <wp:posOffset>623570</wp:posOffset>
            </wp:positionH>
            <wp:positionV relativeFrom="paragraph">
              <wp:posOffset>-810895</wp:posOffset>
            </wp:positionV>
            <wp:extent cx="4586605" cy="1743075"/>
            <wp:effectExtent l="0" t="0" r="10795" b="9525"/>
            <wp:wrapTight wrapText="bothSides">
              <wp:wrapPolygon edited="0">
                <wp:start x="0" y="0"/>
                <wp:lineTo x="0" y="21403"/>
                <wp:lineTo x="21531" y="21403"/>
                <wp:lineTo x="21531" y="0"/>
                <wp:lineTo x="0" y="0"/>
              </wp:wrapPolygon>
            </wp:wrapTight>
            <wp:docPr id="2" name="Grafik 3" descr="scapelogo-big_p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descr="scapelogo-big_png.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86605" cy="1743075"/>
                    </a:xfrm>
                    <a:prstGeom prst="rect">
                      <a:avLst/>
                    </a:prstGeom>
                    <a:noFill/>
                  </pic:spPr>
                </pic:pic>
              </a:graphicData>
            </a:graphic>
            <wp14:sizeRelH relativeFrom="page">
              <wp14:pctWidth>0</wp14:pctWidth>
            </wp14:sizeRelH>
            <wp14:sizeRelV relativeFrom="page">
              <wp14:pctHeight>0</wp14:pctHeight>
            </wp14:sizeRelV>
          </wp:anchor>
        </w:drawing>
      </w:r>
    </w:p>
    <w:p w14:paraId="28B6288D" w14:textId="77777777" w:rsidR="00D55526" w:rsidRPr="003B6E56" w:rsidRDefault="00D55526" w:rsidP="006F12EC"/>
    <w:p w14:paraId="6F3E69CF" w14:textId="77777777" w:rsidR="002E470B" w:rsidRPr="003B6E56" w:rsidRDefault="002E470B" w:rsidP="006F12EC"/>
    <w:p w14:paraId="486E1A11" w14:textId="77777777" w:rsidR="00C76AB2" w:rsidRPr="003B6E56" w:rsidRDefault="00C76AB2" w:rsidP="00C76AB2"/>
    <w:p w14:paraId="42EADF5C" w14:textId="7A44B569" w:rsidR="00492873" w:rsidRPr="003B6E56" w:rsidRDefault="007B2777" w:rsidP="00A33013">
      <w:pPr>
        <w:pStyle w:val="Title"/>
      </w:pPr>
      <w:bookmarkStart w:id="0" w:name="_Toc233717280"/>
      <w:r>
        <w:t>Whitepaper</w:t>
      </w:r>
      <w:r w:rsidR="00723E61">
        <w:br/>
      </w:r>
      <w:r w:rsidR="00723E61" w:rsidRPr="00723E61">
        <w:rPr>
          <w:sz w:val="48"/>
        </w:rPr>
        <w:t>Preservation Component Profiles</w:t>
      </w:r>
      <w:bookmarkEnd w:id="0"/>
    </w:p>
    <w:tbl>
      <w:tblPr>
        <w:tblpPr w:leftFromText="180" w:rightFromText="180" w:vertAnchor="text" w:horzAnchor="margin" w:tblpY="35"/>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6804"/>
      </w:tblGrid>
      <w:tr w:rsidR="00492873" w:rsidRPr="003B6E56" w14:paraId="1C09478D" w14:textId="77777777" w:rsidTr="00C76AB2">
        <w:tc>
          <w:tcPr>
            <w:tcW w:w="2943" w:type="dxa"/>
            <w:shd w:val="clear" w:color="auto" w:fill="1D82A4"/>
            <w:vAlign w:val="center"/>
          </w:tcPr>
          <w:p w14:paraId="47879673" w14:textId="77777777" w:rsidR="00492873" w:rsidRPr="003B6E56" w:rsidRDefault="00492873" w:rsidP="000F3E8C">
            <w:pPr>
              <w:spacing w:before="0"/>
              <w:rPr>
                <w:b/>
                <w:color w:val="FFFFFF" w:themeColor="background1"/>
                <w:szCs w:val="24"/>
              </w:rPr>
            </w:pPr>
            <w:r w:rsidRPr="003B6E56">
              <w:rPr>
                <w:b/>
                <w:color w:val="FFFFFF" w:themeColor="background1"/>
                <w:szCs w:val="24"/>
              </w:rPr>
              <w:t>Grant Agreement Number</w:t>
            </w:r>
          </w:p>
        </w:tc>
        <w:tc>
          <w:tcPr>
            <w:tcW w:w="6804" w:type="dxa"/>
            <w:vAlign w:val="center"/>
          </w:tcPr>
          <w:p w14:paraId="37A3A54D" w14:textId="77777777" w:rsidR="00492873" w:rsidRPr="003B6E56" w:rsidRDefault="00492873" w:rsidP="000F3E8C">
            <w:pPr>
              <w:spacing w:before="0"/>
              <w:rPr>
                <w:rFonts w:cs="Arial"/>
                <w:szCs w:val="22"/>
              </w:rPr>
            </w:pPr>
            <w:r w:rsidRPr="003B6E56">
              <w:rPr>
                <w:rFonts w:cs="Arial"/>
                <w:szCs w:val="22"/>
              </w:rPr>
              <w:t>270137</w:t>
            </w:r>
          </w:p>
        </w:tc>
      </w:tr>
      <w:tr w:rsidR="00492873" w:rsidRPr="003B6E56" w14:paraId="0C4AEFC7" w14:textId="77777777" w:rsidTr="00C76AB2">
        <w:tc>
          <w:tcPr>
            <w:tcW w:w="2943" w:type="dxa"/>
            <w:shd w:val="clear" w:color="auto" w:fill="1D82A4"/>
            <w:vAlign w:val="center"/>
          </w:tcPr>
          <w:p w14:paraId="2B0AB820" w14:textId="77777777" w:rsidR="00492873" w:rsidRPr="003B6E56" w:rsidRDefault="00492873" w:rsidP="000F3E8C">
            <w:pPr>
              <w:spacing w:before="0"/>
              <w:rPr>
                <w:b/>
                <w:color w:val="FFFFFF" w:themeColor="background1"/>
                <w:szCs w:val="24"/>
              </w:rPr>
            </w:pPr>
            <w:r w:rsidRPr="003B6E56">
              <w:rPr>
                <w:b/>
                <w:color w:val="FFFFFF" w:themeColor="background1"/>
                <w:szCs w:val="24"/>
              </w:rPr>
              <w:t>Full Project Title</w:t>
            </w:r>
          </w:p>
        </w:tc>
        <w:tc>
          <w:tcPr>
            <w:tcW w:w="6804" w:type="dxa"/>
            <w:vAlign w:val="center"/>
          </w:tcPr>
          <w:p w14:paraId="55467D8A" w14:textId="77777777" w:rsidR="00492873" w:rsidRPr="003B6E56" w:rsidRDefault="00492873" w:rsidP="000F3E8C">
            <w:pPr>
              <w:spacing w:before="0"/>
              <w:rPr>
                <w:szCs w:val="22"/>
              </w:rPr>
            </w:pPr>
            <w:r w:rsidRPr="003B6E56">
              <w:rPr>
                <w:szCs w:val="22"/>
              </w:rPr>
              <w:t>Scalable Preservation Environments</w:t>
            </w:r>
          </w:p>
        </w:tc>
      </w:tr>
      <w:tr w:rsidR="00492873" w:rsidRPr="003B6E56" w14:paraId="345C7538" w14:textId="77777777" w:rsidTr="00C76AB2">
        <w:tc>
          <w:tcPr>
            <w:tcW w:w="2943" w:type="dxa"/>
            <w:shd w:val="clear" w:color="auto" w:fill="1D82A4"/>
            <w:vAlign w:val="center"/>
          </w:tcPr>
          <w:p w14:paraId="31DD5433" w14:textId="77777777" w:rsidR="00492873" w:rsidRPr="003B6E56" w:rsidRDefault="00492873" w:rsidP="000F3E8C">
            <w:pPr>
              <w:spacing w:before="0"/>
              <w:rPr>
                <w:b/>
                <w:color w:val="FFFFFF" w:themeColor="background1"/>
                <w:szCs w:val="24"/>
              </w:rPr>
            </w:pPr>
            <w:r w:rsidRPr="003B6E56">
              <w:rPr>
                <w:b/>
                <w:color w:val="FFFFFF" w:themeColor="background1"/>
                <w:szCs w:val="24"/>
              </w:rPr>
              <w:t xml:space="preserve">Project </w:t>
            </w:r>
            <w:proofErr w:type="gramStart"/>
            <w:r w:rsidRPr="003B6E56">
              <w:rPr>
                <w:b/>
                <w:color w:val="FFFFFF" w:themeColor="background1"/>
                <w:szCs w:val="24"/>
              </w:rPr>
              <w:t xml:space="preserve">Acronym  </w:t>
            </w:r>
            <w:proofErr w:type="gramEnd"/>
          </w:p>
        </w:tc>
        <w:tc>
          <w:tcPr>
            <w:tcW w:w="6804" w:type="dxa"/>
            <w:vAlign w:val="center"/>
          </w:tcPr>
          <w:p w14:paraId="12F3F721" w14:textId="77777777" w:rsidR="00492873" w:rsidRPr="003B6E56" w:rsidRDefault="00492873" w:rsidP="000F3E8C">
            <w:pPr>
              <w:spacing w:before="0"/>
              <w:rPr>
                <w:b/>
                <w:szCs w:val="22"/>
              </w:rPr>
            </w:pPr>
            <w:r w:rsidRPr="003B6E56">
              <w:rPr>
                <w:b/>
                <w:szCs w:val="22"/>
              </w:rPr>
              <w:t>SCAPE</w:t>
            </w:r>
          </w:p>
        </w:tc>
      </w:tr>
      <w:tr w:rsidR="00492873" w:rsidRPr="003B6E56" w14:paraId="2EFFDE18" w14:textId="77777777" w:rsidTr="00C76AB2">
        <w:tc>
          <w:tcPr>
            <w:tcW w:w="2943" w:type="dxa"/>
            <w:shd w:val="clear" w:color="auto" w:fill="1D82A4"/>
            <w:vAlign w:val="center"/>
          </w:tcPr>
          <w:p w14:paraId="5A09C314" w14:textId="77777777" w:rsidR="00492873" w:rsidRPr="003B6E56" w:rsidRDefault="00492873" w:rsidP="000F3E8C">
            <w:pPr>
              <w:spacing w:before="0"/>
              <w:rPr>
                <w:b/>
                <w:color w:val="FFFFFF" w:themeColor="background1"/>
                <w:szCs w:val="24"/>
              </w:rPr>
            </w:pPr>
            <w:r w:rsidRPr="003B6E56">
              <w:rPr>
                <w:b/>
                <w:color w:val="FFFFFF" w:themeColor="background1"/>
                <w:szCs w:val="24"/>
              </w:rPr>
              <w:t xml:space="preserve">Title of Deliverable </w:t>
            </w:r>
          </w:p>
        </w:tc>
        <w:tc>
          <w:tcPr>
            <w:tcW w:w="6804" w:type="dxa"/>
            <w:vAlign w:val="center"/>
          </w:tcPr>
          <w:p w14:paraId="438DB905" w14:textId="16B43EA8" w:rsidR="00492873" w:rsidRPr="003B6E56" w:rsidRDefault="007B2777" w:rsidP="000F3E8C">
            <w:pPr>
              <w:spacing w:before="0"/>
              <w:rPr>
                <w:szCs w:val="22"/>
              </w:rPr>
            </w:pPr>
            <w:r>
              <w:rPr>
                <w:szCs w:val="22"/>
              </w:rPr>
              <w:t>Preservation Component Profiles</w:t>
            </w:r>
          </w:p>
        </w:tc>
      </w:tr>
      <w:tr w:rsidR="00492873" w:rsidRPr="003B6E56" w14:paraId="76800EA6" w14:textId="77777777" w:rsidTr="00C76AB2">
        <w:tc>
          <w:tcPr>
            <w:tcW w:w="2943" w:type="dxa"/>
            <w:shd w:val="clear" w:color="auto" w:fill="1D82A4"/>
            <w:vAlign w:val="center"/>
          </w:tcPr>
          <w:p w14:paraId="28F7FA10" w14:textId="77777777" w:rsidR="00492873" w:rsidRPr="003B6E56" w:rsidRDefault="00492873" w:rsidP="000F3E8C">
            <w:pPr>
              <w:spacing w:before="0"/>
              <w:rPr>
                <w:b/>
                <w:color w:val="FFFFFF" w:themeColor="background1"/>
                <w:szCs w:val="24"/>
              </w:rPr>
            </w:pPr>
            <w:r w:rsidRPr="003B6E56">
              <w:rPr>
                <w:b/>
                <w:color w:val="FFFFFF" w:themeColor="background1"/>
                <w:szCs w:val="24"/>
              </w:rPr>
              <w:t xml:space="preserve">Deliverable Number </w:t>
            </w:r>
          </w:p>
        </w:tc>
        <w:tc>
          <w:tcPr>
            <w:tcW w:w="6804" w:type="dxa"/>
            <w:vAlign w:val="center"/>
          </w:tcPr>
          <w:p w14:paraId="4C410C42" w14:textId="4B465134" w:rsidR="00492873" w:rsidRPr="003B6E56" w:rsidRDefault="007B2777" w:rsidP="000F3E8C">
            <w:pPr>
              <w:spacing w:before="0"/>
              <w:rPr>
                <w:szCs w:val="22"/>
              </w:rPr>
            </w:pPr>
            <w:r>
              <w:rPr>
                <w:szCs w:val="22"/>
              </w:rPr>
              <w:t>N/A</w:t>
            </w:r>
          </w:p>
        </w:tc>
      </w:tr>
      <w:tr w:rsidR="00492873" w:rsidRPr="003B6E56" w14:paraId="62B43657" w14:textId="77777777" w:rsidTr="00C76AB2">
        <w:tc>
          <w:tcPr>
            <w:tcW w:w="2943" w:type="dxa"/>
            <w:shd w:val="clear" w:color="auto" w:fill="1D82A4"/>
            <w:vAlign w:val="center"/>
          </w:tcPr>
          <w:p w14:paraId="29BEEBDE" w14:textId="77777777" w:rsidR="00492873" w:rsidRPr="003B6E56" w:rsidRDefault="00492873" w:rsidP="000F3E8C">
            <w:pPr>
              <w:spacing w:before="0"/>
              <w:rPr>
                <w:b/>
                <w:color w:val="FFFFFF" w:themeColor="background1"/>
                <w:szCs w:val="24"/>
              </w:rPr>
            </w:pPr>
            <w:r w:rsidRPr="003B6E56">
              <w:rPr>
                <w:b/>
                <w:color w:val="FFFFFF" w:themeColor="background1"/>
                <w:szCs w:val="24"/>
              </w:rPr>
              <w:t xml:space="preserve">Work-package </w:t>
            </w:r>
          </w:p>
        </w:tc>
        <w:tc>
          <w:tcPr>
            <w:tcW w:w="6804" w:type="dxa"/>
            <w:vAlign w:val="center"/>
          </w:tcPr>
          <w:p w14:paraId="1C6B7D57" w14:textId="426FCC0E" w:rsidR="00492873" w:rsidRPr="003B6E56" w:rsidRDefault="007B2777" w:rsidP="000F3E8C">
            <w:pPr>
              <w:spacing w:before="0"/>
              <w:rPr>
                <w:szCs w:val="22"/>
              </w:rPr>
            </w:pPr>
            <w:r>
              <w:rPr>
                <w:szCs w:val="22"/>
              </w:rPr>
              <w:t xml:space="preserve">Transversal to WP2, </w:t>
            </w:r>
            <w:r w:rsidR="00E75F6E">
              <w:rPr>
                <w:szCs w:val="22"/>
              </w:rPr>
              <w:t xml:space="preserve">WP6, </w:t>
            </w:r>
            <w:r>
              <w:rPr>
                <w:szCs w:val="22"/>
              </w:rPr>
              <w:t>WP9, WP10, WP11, WP14</w:t>
            </w:r>
          </w:p>
        </w:tc>
      </w:tr>
      <w:tr w:rsidR="00492873" w:rsidRPr="003B6E56" w14:paraId="2C715E03" w14:textId="77777777" w:rsidTr="00C76AB2">
        <w:tc>
          <w:tcPr>
            <w:tcW w:w="2943" w:type="dxa"/>
            <w:shd w:val="clear" w:color="auto" w:fill="1D82A4"/>
            <w:vAlign w:val="center"/>
          </w:tcPr>
          <w:p w14:paraId="3695893D" w14:textId="77777777" w:rsidR="00492873" w:rsidRPr="003B6E56" w:rsidRDefault="00492873" w:rsidP="000F3E8C">
            <w:pPr>
              <w:spacing w:before="0"/>
              <w:rPr>
                <w:b/>
                <w:color w:val="FFFFFF" w:themeColor="background1"/>
                <w:szCs w:val="24"/>
              </w:rPr>
            </w:pPr>
            <w:r w:rsidRPr="003B6E56">
              <w:rPr>
                <w:b/>
                <w:color w:val="FFFFFF" w:themeColor="background1"/>
                <w:szCs w:val="24"/>
              </w:rPr>
              <w:t>Dissemination Level</w:t>
            </w:r>
          </w:p>
        </w:tc>
        <w:tc>
          <w:tcPr>
            <w:tcW w:w="6804" w:type="dxa"/>
            <w:vAlign w:val="center"/>
          </w:tcPr>
          <w:p w14:paraId="21BEB6A3" w14:textId="77777777" w:rsidR="00492873" w:rsidRPr="003B6E56" w:rsidRDefault="00492873" w:rsidP="000F3E8C">
            <w:pPr>
              <w:spacing w:before="0"/>
              <w:rPr>
                <w:szCs w:val="22"/>
              </w:rPr>
            </w:pPr>
            <w:r w:rsidRPr="003B6E56">
              <w:rPr>
                <w:b/>
                <w:szCs w:val="22"/>
              </w:rPr>
              <w:t>PU</w:t>
            </w:r>
            <w:r w:rsidRPr="003B6E56">
              <w:rPr>
                <w:szCs w:val="22"/>
              </w:rPr>
              <w:t xml:space="preserve"> </w:t>
            </w:r>
          </w:p>
        </w:tc>
      </w:tr>
      <w:tr w:rsidR="00492873" w:rsidRPr="003B6E56" w14:paraId="07DBB1D1" w14:textId="77777777" w:rsidTr="00C76AB2">
        <w:tc>
          <w:tcPr>
            <w:tcW w:w="2943" w:type="dxa"/>
            <w:shd w:val="clear" w:color="auto" w:fill="1D82A4"/>
            <w:vAlign w:val="center"/>
          </w:tcPr>
          <w:p w14:paraId="143067EB" w14:textId="77777777" w:rsidR="00492873" w:rsidRPr="003B6E56" w:rsidRDefault="00492873" w:rsidP="000F3E8C">
            <w:pPr>
              <w:spacing w:before="0"/>
              <w:rPr>
                <w:b/>
                <w:color w:val="FFFFFF" w:themeColor="background1"/>
                <w:szCs w:val="24"/>
              </w:rPr>
            </w:pPr>
            <w:r w:rsidRPr="003B6E56">
              <w:rPr>
                <w:b/>
                <w:color w:val="FFFFFF" w:themeColor="background1"/>
                <w:szCs w:val="24"/>
              </w:rPr>
              <w:t xml:space="preserve">Deliverable Nature </w:t>
            </w:r>
          </w:p>
        </w:tc>
        <w:tc>
          <w:tcPr>
            <w:tcW w:w="6804" w:type="dxa"/>
            <w:vAlign w:val="center"/>
          </w:tcPr>
          <w:p w14:paraId="200F5925" w14:textId="77777777" w:rsidR="00492873" w:rsidRPr="003B6E56" w:rsidRDefault="00492873" w:rsidP="000F3E8C">
            <w:pPr>
              <w:spacing w:beforeLines="30" w:before="72" w:afterLines="30" w:after="72"/>
              <w:rPr>
                <w:rFonts w:cs="Arial"/>
                <w:szCs w:val="22"/>
              </w:rPr>
            </w:pPr>
            <w:r w:rsidRPr="003B6E56">
              <w:rPr>
                <w:rFonts w:cs="Arial"/>
                <w:b/>
                <w:szCs w:val="22"/>
              </w:rPr>
              <w:t>R</w:t>
            </w:r>
            <w:r w:rsidRPr="003B6E56">
              <w:rPr>
                <w:rFonts w:cs="Arial"/>
                <w:szCs w:val="22"/>
              </w:rPr>
              <w:t xml:space="preserve"> </w:t>
            </w:r>
          </w:p>
        </w:tc>
      </w:tr>
      <w:tr w:rsidR="00492873" w:rsidRPr="003B6E56" w14:paraId="1BA8B819" w14:textId="77777777" w:rsidTr="00C76AB2">
        <w:tc>
          <w:tcPr>
            <w:tcW w:w="2943" w:type="dxa"/>
            <w:shd w:val="clear" w:color="auto" w:fill="1D82A4"/>
            <w:vAlign w:val="center"/>
          </w:tcPr>
          <w:p w14:paraId="12415C72" w14:textId="77777777" w:rsidR="00492873" w:rsidRPr="003B6E56" w:rsidRDefault="00492873" w:rsidP="000F3E8C">
            <w:pPr>
              <w:spacing w:before="0"/>
              <w:rPr>
                <w:b/>
                <w:color w:val="FFFFFF" w:themeColor="background1"/>
                <w:szCs w:val="24"/>
              </w:rPr>
            </w:pPr>
            <w:r w:rsidRPr="003B6E56">
              <w:rPr>
                <w:b/>
                <w:color w:val="FFFFFF" w:themeColor="background1"/>
                <w:szCs w:val="24"/>
              </w:rPr>
              <w:t xml:space="preserve">Contractual Delivery Date </w:t>
            </w:r>
          </w:p>
        </w:tc>
        <w:tc>
          <w:tcPr>
            <w:tcW w:w="6804" w:type="dxa"/>
            <w:vAlign w:val="center"/>
          </w:tcPr>
          <w:p w14:paraId="708439C2" w14:textId="5F090D02" w:rsidR="00492873" w:rsidRPr="003B6E56" w:rsidRDefault="00631670" w:rsidP="000F3E8C">
            <w:pPr>
              <w:spacing w:before="0"/>
              <w:rPr>
                <w:szCs w:val="22"/>
              </w:rPr>
            </w:pPr>
            <w:r>
              <w:rPr>
                <w:szCs w:val="22"/>
              </w:rPr>
              <w:t>N/A</w:t>
            </w:r>
          </w:p>
        </w:tc>
      </w:tr>
      <w:tr w:rsidR="00492873" w:rsidRPr="003B6E56" w14:paraId="392851B7" w14:textId="77777777" w:rsidTr="00C76AB2">
        <w:tc>
          <w:tcPr>
            <w:tcW w:w="2943" w:type="dxa"/>
            <w:shd w:val="clear" w:color="auto" w:fill="1D82A4"/>
            <w:vAlign w:val="center"/>
          </w:tcPr>
          <w:p w14:paraId="32AB4ADC" w14:textId="77777777" w:rsidR="00492873" w:rsidRPr="003B6E56" w:rsidRDefault="00492873" w:rsidP="000F3E8C">
            <w:pPr>
              <w:spacing w:before="0"/>
              <w:rPr>
                <w:b/>
                <w:color w:val="FFFFFF" w:themeColor="background1"/>
                <w:szCs w:val="24"/>
              </w:rPr>
            </w:pPr>
            <w:r w:rsidRPr="003B6E56">
              <w:rPr>
                <w:b/>
                <w:color w:val="FFFFFF" w:themeColor="background1"/>
                <w:szCs w:val="24"/>
              </w:rPr>
              <w:t xml:space="preserve">Actual Delivery Date </w:t>
            </w:r>
          </w:p>
        </w:tc>
        <w:tc>
          <w:tcPr>
            <w:tcW w:w="6804" w:type="dxa"/>
            <w:vAlign w:val="center"/>
          </w:tcPr>
          <w:p w14:paraId="7063A11A" w14:textId="383CE561" w:rsidR="00492873" w:rsidRPr="003B6E56" w:rsidRDefault="00631670" w:rsidP="000F3E8C">
            <w:pPr>
              <w:spacing w:before="0"/>
              <w:rPr>
                <w:szCs w:val="22"/>
              </w:rPr>
            </w:pPr>
            <w:r>
              <w:rPr>
                <w:szCs w:val="22"/>
              </w:rPr>
              <w:t>2013-06-20</w:t>
            </w:r>
          </w:p>
        </w:tc>
      </w:tr>
      <w:tr w:rsidR="00492873" w:rsidRPr="003B6E56" w14:paraId="1CC274E9" w14:textId="77777777" w:rsidTr="00C76AB2">
        <w:tc>
          <w:tcPr>
            <w:tcW w:w="2943" w:type="dxa"/>
            <w:shd w:val="clear" w:color="auto" w:fill="1D82A4"/>
            <w:vAlign w:val="center"/>
          </w:tcPr>
          <w:p w14:paraId="5AD3A947" w14:textId="77777777" w:rsidR="00492873" w:rsidRPr="003B6E56" w:rsidRDefault="00492873" w:rsidP="000F3E8C">
            <w:pPr>
              <w:spacing w:before="0"/>
              <w:rPr>
                <w:b/>
                <w:color w:val="FFFFFF" w:themeColor="background1"/>
                <w:szCs w:val="24"/>
              </w:rPr>
            </w:pPr>
            <w:r w:rsidRPr="003B6E56">
              <w:rPr>
                <w:b/>
                <w:color w:val="FFFFFF" w:themeColor="background1"/>
                <w:szCs w:val="24"/>
              </w:rPr>
              <w:t xml:space="preserve">Author(s) </w:t>
            </w:r>
          </w:p>
        </w:tc>
        <w:tc>
          <w:tcPr>
            <w:tcW w:w="6804" w:type="dxa"/>
            <w:vAlign w:val="center"/>
          </w:tcPr>
          <w:p w14:paraId="0511F3CB" w14:textId="77777777" w:rsidR="00492873" w:rsidRPr="003B6E56" w:rsidRDefault="006D34B9" w:rsidP="000F3E8C">
            <w:pPr>
              <w:spacing w:before="0"/>
              <w:rPr>
                <w:szCs w:val="22"/>
              </w:rPr>
            </w:pPr>
            <w:r w:rsidRPr="003B6E56">
              <w:rPr>
                <w:szCs w:val="22"/>
              </w:rPr>
              <w:t>KEEPS</w:t>
            </w:r>
          </w:p>
        </w:tc>
      </w:tr>
    </w:tbl>
    <w:p w14:paraId="6B0BD107" w14:textId="77777777" w:rsidR="00492873" w:rsidRPr="003B6E56" w:rsidRDefault="00492873" w:rsidP="00C76AB2"/>
    <w:p w14:paraId="3F5EF733" w14:textId="77777777" w:rsidR="00492873" w:rsidRPr="003B6E56" w:rsidRDefault="00492873" w:rsidP="00492873">
      <w:pPr>
        <w:rPr>
          <w:b/>
          <w:sz w:val="24"/>
        </w:rPr>
      </w:pPr>
      <w:r w:rsidRPr="003B6E56">
        <w:rPr>
          <w:b/>
          <w:sz w:val="24"/>
        </w:rPr>
        <w:t>Abstract</w:t>
      </w:r>
    </w:p>
    <w:p w14:paraId="472BD334" w14:textId="77777777" w:rsidR="00C76EA2" w:rsidRDefault="00C76EA2" w:rsidP="00C76EA2">
      <w:r>
        <w:t xml:space="preserve">The PC subproject develops and packages a variety of tools for preservation actions, characterisation and quality assurance. Additionally it packages existing tools to ensure that all services are compliant with and can be deployed in the SCAPE platform. Existing tools usually come in the form of command line programs that provide a variety of output formats. To guarantee interoperability between services and enable automation of preservation processes, PC creates preservation components that provided a standardised interface. These preservation components are based on Taverna workflows as a common language. </w:t>
      </w:r>
      <w:proofErr w:type="gramStart"/>
      <w:r>
        <w:t>They either</w:t>
      </w:r>
      <w:proofErr w:type="gramEnd"/>
      <w:r>
        <w:t xml:space="preserve"> wrap command line tools with necessary post-processing, are directly implemented as workflows or are composed of other components.</w:t>
      </w:r>
    </w:p>
    <w:p w14:paraId="1CA7867B" w14:textId="10A1417D" w:rsidR="00303E94" w:rsidRDefault="00303E94" w:rsidP="00C76EA2">
      <w:r>
        <w:t xml:space="preserve">This document provides a high-level specification of the Profiles to which the Preservation Components </w:t>
      </w:r>
      <w:r w:rsidR="003009AC">
        <w:t>must</w:t>
      </w:r>
      <w:r>
        <w:t xml:space="preserve"> comply.</w:t>
      </w:r>
    </w:p>
    <w:p w14:paraId="6F8F6360" w14:textId="77777777" w:rsidR="00492873" w:rsidRPr="003B6E56" w:rsidRDefault="00492873" w:rsidP="00492873">
      <w:pPr>
        <w:rPr>
          <w:b/>
          <w:sz w:val="24"/>
        </w:rPr>
      </w:pPr>
      <w:r w:rsidRPr="003B6E56">
        <w:rPr>
          <w:b/>
          <w:sz w:val="24"/>
        </w:rPr>
        <w:t>Keyword list</w:t>
      </w:r>
    </w:p>
    <w:p w14:paraId="6AE4598D" w14:textId="19DDD240" w:rsidR="002A7CE3" w:rsidRPr="003B6E56" w:rsidRDefault="00C76EA2" w:rsidP="002A7CE3">
      <w:r>
        <w:t>Preservation Components, Profiles, Actions, Characterisation, Quality Assurance, Tools, Planning, Taverna</w:t>
      </w:r>
    </w:p>
    <w:p w14:paraId="6E9F256A" w14:textId="77777777" w:rsidR="00492873" w:rsidRPr="003B6E56" w:rsidRDefault="00492873" w:rsidP="000F3E8C">
      <w:pPr>
        <w:spacing w:before="0"/>
        <w:rPr>
          <w:sz w:val="28"/>
          <w:szCs w:val="32"/>
        </w:rPr>
      </w:pPr>
      <w:r w:rsidRPr="003B6E56">
        <w:rPr>
          <w:sz w:val="28"/>
          <w:szCs w:val="32"/>
        </w:rPr>
        <w:lastRenderedPageBreak/>
        <w:t>Authors</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0"/>
        <w:gridCol w:w="1560"/>
        <w:gridCol w:w="1800"/>
        <w:gridCol w:w="3661"/>
      </w:tblGrid>
      <w:tr w:rsidR="00492873" w:rsidRPr="003B6E56" w14:paraId="1608E5E6" w14:textId="77777777" w:rsidTr="002A7CE3">
        <w:tc>
          <w:tcPr>
            <w:tcW w:w="2760" w:type="dxa"/>
            <w:shd w:val="clear" w:color="auto" w:fill="1D82A4"/>
            <w:vAlign w:val="center"/>
          </w:tcPr>
          <w:p w14:paraId="6A6B4C71" w14:textId="77777777" w:rsidR="00492873" w:rsidRPr="003B6E56" w:rsidRDefault="00492873" w:rsidP="000F3E8C">
            <w:pPr>
              <w:spacing w:before="0"/>
              <w:rPr>
                <w:b/>
                <w:color w:val="FFFFFF" w:themeColor="background1"/>
                <w:sz w:val="24"/>
                <w:szCs w:val="24"/>
              </w:rPr>
            </w:pPr>
            <w:r w:rsidRPr="003B6E56">
              <w:rPr>
                <w:b/>
                <w:color w:val="FFFFFF" w:themeColor="background1"/>
                <w:sz w:val="24"/>
                <w:szCs w:val="24"/>
              </w:rPr>
              <w:t>Person</w:t>
            </w:r>
          </w:p>
        </w:tc>
        <w:tc>
          <w:tcPr>
            <w:tcW w:w="1560" w:type="dxa"/>
            <w:shd w:val="clear" w:color="auto" w:fill="1D82A4"/>
            <w:vAlign w:val="center"/>
          </w:tcPr>
          <w:p w14:paraId="31606B7C" w14:textId="77777777" w:rsidR="00492873" w:rsidRPr="003B6E56" w:rsidRDefault="00492873" w:rsidP="000F3E8C">
            <w:pPr>
              <w:spacing w:before="0"/>
              <w:rPr>
                <w:b/>
                <w:color w:val="FFFFFF" w:themeColor="background1"/>
                <w:sz w:val="24"/>
                <w:szCs w:val="24"/>
              </w:rPr>
            </w:pPr>
            <w:r w:rsidRPr="003B6E56">
              <w:rPr>
                <w:b/>
                <w:color w:val="FFFFFF" w:themeColor="background1"/>
                <w:sz w:val="24"/>
                <w:szCs w:val="24"/>
              </w:rPr>
              <w:t>Role</w:t>
            </w:r>
          </w:p>
        </w:tc>
        <w:tc>
          <w:tcPr>
            <w:tcW w:w="1800" w:type="dxa"/>
            <w:shd w:val="clear" w:color="auto" w:fill="1D82A4"/>
            <w:vAlign w:val="center"/>
          </w:tcPr>
          <w:p w14:paraId="5B08451E" w14:textId="77777777" w:rsidR="00492873" w:rsidRPr="003B6E56" w:rsidRDefault="00492873" w:rsidP="000F3E8C">
            <w:pPr>
              <w:spacing w:before="0"/>
              <w:rPr>
                <w:b/>
                <w:color w:val="FFFFFF" w:themeColor="background1"/>
                <w:sz w:val="24"/>
                <w:szCs w:val="24"/>
              </w:rPr>
            </w:pPr>
            <w:r w:rsidRPr="003B6E56">
              <w:rPr>
                <w:b/>
                <w:color w:val="FFFFFF" w:themeColor="background1"/>
                <w:sz w:val="24"/>
                <w:szCs w:val="24"/>
              </w:rPr>
              <w:t>Partner</w:t>
            </w:r>
          </w:p>
        </w:tc>
        <w:tc>
          <w:tcPr>
            <w:tcW w:w="3661" w:type="dxa"/>
            <w:shd w:val="clear" w:color="auto" w:fill="1D82A4"/>
            <w:vAlign w:val="center"/>
          </w:tcPr>
          <w:p w14:paraId="67507E44" w14:textId="77777777" w:rsidR="00492873" w:rsidRPr="003B6E56" w:rsidRDefault="00492873" w:rsidP="000F3E8C">
            <w:pPr>
              <w:spacing w:before="0"/>
              <w:rPr>
                <w:b/>
                <w:color w:val="FFFFFF" w:themeColor="background1"/>
                <w:sz w:val="24"/>
                <w:szCs w:val="24"/>
              </w:rPr>
            </w:pPr>
            <w:r w:rsidRPr="003B6E56">
              <w:rPr>
                <w:b/>
                <w:color w:val="FFFFFF" w:themeColor="background1"/>
                <w:sz w:val="24"/>
                <w:szCs w:val="24"/>
              </w:rPr>
              <w:t>Contribution</w:t>
            </w:r>
          </w:p>
        </w:tc>
      </w:tr>
      <w:tr w:rsidR="00492873" w:rsidRPr="003B6E56" w14:paraId="3C8A69CE" w14:textId="77777777" w:rsidTr="002A7CE3">
        <w:tc>
          <w:tcPr>
            <w:tcW w:w="2760" w:type="dxa"/>
            <w:vAlign w:val="center"/>
          </w:tcPr>
          <w:p w14:paraId="6E68714F" w14:textId="120425A1" w:rsidR="00492873" w:rsidRPr="003B6E56" w:rsidRDefault="00791733" w:rsidP="000F3E8C">
            <w:pPr>
              <w:spacing w:before="0"/>
              <w:rPr>
                <w:szCs w:val="22"/>
              </w:rPr>
            </w:pPr>
            <w:bookmarkStart w:id="1" w:name="author"/>
            <w:bookmarkEnd w:id="1"/>
            <w:r>
              <w:rPr>
                <w:szCs w:val="22"/>
              </w:rPr>
              <w:t>Miguel Ferreira</w:t>
            </w:r>
          </w:p>
        </w:tc>
        <w:tc>
          <w:tcPr>
            <w:tcW w:w="1560" w:type="dxa"/>
            <w:vAlign w:val="center"/>
          </w:tcPr>
          <w:p w14:paraId="37CFCBDA" w14:textId="45F996EE" w:rsidR="00492873" w:rsidRPr="003B6E56" w:rsidRDefault="00303C45" w:rsidP="000F3E8C">
            <w:pPr>
              <w:spacing w:before="0"/>
              <w:rPr>
                <w:szCs w:val="22"/>
              </w:rPr>
            </w:pPr>
            <w:r w:rsidRPr="003B6E56">
              <w:rPr>
                <w:szCs w:val="22"/>
              </w:rPr>
              <w:t>Author</w:t>
            </w:r>
          </w:p>
        </w:tc>
        <w:tc>
          <w:tcPr>
            <w:tcW w:w="1800" w:type="dxa"/>
            <w:vAlign w:val="center"/>
          </w:tcPr>
          <w:p w14:paraId="39CC3041" w14:textId="131FFD82" w:rsidR="00492873" w:rsidRPr="003B6E56" w:rsidRDefault="00303C45" w:rsidP="000F3E8C">
            <w:pPr>
              <w:spacing w:before="0"/>
              <w:rPr>
                <w:szCs w:val="22"/>
              </w:rPr>
            </w:pPr>
            <w:r w:rsidRPr="003B6E56">
              <w:rPr>
                <w:szCs w:val="22"/>
              </w:rPr>
              <w:t>KEEPS</w:t>
            </w:r>
          </w:p>
        </w:tc>
        <w:tc>
          <w:tcPr>
            <w:tcW w:w="3661" w:type="dxa"/>
            <w:vAlign w:val="center"/>
          </w:tcPr>
          <w:p w14:paraId="69640115" w14:textId="4D4D1DEC" w:rsidR="00492873" w:rsidRPr="003B6E56" w:rsidRDefault="00303C45" w:rsidP="000F3E8C">
            <w:pPr>
              <w:spacing w:before="0"/>
              <w:rPr>
                <w:szCs w:val="22"/>
              </w:rPr>
            </w:pPr>
            <w:r w:rsidRPr="003B6E56">
              <w:rPr>
                <w:szCs w:val="22"/>
              </w:rPr>
              <w:t>Main contributor</w:t>
            </w:r>
          </w:p>
        </w:tc>
      </w:tr>
      <w:tr w:rsidR="00492873" w:rsidRPr="003B6E56" w14:paraId="2E063572" w14:textId="77777777" w:rsidTr="002A7CE3">
        <w:tc>
          <w:tcPr>
            <w:tcW w:w="2760" w:type="dxa"/>
            <w:vAlign w:val="center"/>
          </w:tcPr>
          <w:p w14:paraId="2509E23F" w14:textId="404274B6" w:rsidR="00492873" w:rsidRPr="003B6E56" w:rsidRDefault="00791733" w:rsidP="000F3E8C">
            <w:pPr>
              <w:spacing w:before="0"/>
              <w:rPr>
                <w:szCs w:val="22"/>
              </w:rPr>
            </w:pPr>
            <w:bookmarkStart w:id="2" w:name="checked_name"/>
            <w:bookmarkEnd w:id="2"/>
            <w:r>
              <w:rPr>
                <w:szCs w:val="22"/>
              </w:rPr>
              <w:t>Carl Wilson</w:t>
            </w:r>
          </w:p>
        </w:tc>
        <w:tc>
          <w:tcPr>
            <w:tcW w:w="1560" w:type="dxa"/>
            <w:vAlign w:val="center"/>
          </w:tcPr>
          <w:p w14:paraId="07395FA2" w14:textId="5237547C" w:rsidR="00492873" w:rsidRPr="003B6E56" w:rsidRDefault="00303C45" w:rsidP="000F3E8C">
            <w:pPr>
              <w:spacing w:before="0"/>
              <w:rPr>
                <w:szCs w:val="22"/>
              </w:rPr>
            </w:pPr>
            <w:r w:rsidRPr="003B6E56">
              <w:rPr>
                <w:szCs w:val="22"/>
              </w:rPr>
              <w:t>Author</w:t>
            </w:r>
          </w:p>
        </w:tc>
        <w:tc>
          <w:tcPr>
            <w:tcW w:w="1800" w:type="dxa"/>
            <w:vAlign w:val="center"/>
          </w:tcPr>
          <w:p w14:paraId="3F168E09" w14:textId="60B46CF3" w:rsidR="00492873" w:rsidRPr="003B6E56" w:rsidRDefault="00791733" w:rsidP="000F3E8C">
            <w:pPr>
              <w:spacing w:before="0"/>
              <w:rPr>
                <w:szCs w:val="22"/>
              </w:rPr>
            </w:pPr>
            <w:r>
              <w:rPr>
                <w:szCs w:val="22"/>
              </w:rPr>
              <w:t>OPF</w:t>
            </w:r>
          </w:p>
        </w:tc>
        <w:tc>
          <w:tcPr>
            <w:tcW w:w="3661" w:type="dxa"/>
            <w:vAlign w:val="center"/>
          </w:tcPr>
          <w:p w14:paraId="5F53D459" w14:textId="70E82A6B" w:rsidR="00492873" w:rsidRPr="003B6E56" w:rsidRDefault="00303C45" w:rsidP="000F3E8C">
            <w:pPr>
              <w:spacing w:before="0"/>
              <w:rPr>
                <w:szCs w:val="22"/>
              </w:rPr>
            </w:pPr>
            <w:r w:rsidRPr="003B6E56">
              <w:rPr>
                <w:szCs w:val="22"/>
              </w:rPr>
              <w:t>Contributor</w:t>
            </w:r>
          </w:p>
        </w:tc>
      </w:tr>
      <w:tr w:rsidR="00303C45" w:rsidRPr="003B6E56" w14:paraId="623F6F44" w14:textId="77777777" w:rsidTr="002F5045">
        <w:tc>
          <w:tcPr>
            <w:tcW w:w="2760" w:type="dxa"/>
            <w:vAlign w:val="center"/>
          </w:tcPr>
          <w:p w14:paraId="09278223" w14:textId="7C0AACDD" w:rsidR="00303C45" w:rsidRPr="003B6E56" w:rsidRDefault="00791733" w:rsidP="000F3E8C">
            <w:pPr>
              <w:spacing w:before="0"/>
              <w:rPr>
                <w:szCs w:val="22"/>
              </w:rPr>
            </w:pPr>
            <w:proofErr w:type="spellStart"/>
            <w:r>
              <w:rPr>
                <w:szCs w:val="22"/>
              </w:rPr>
              <w:t>Donal</w:t>
            </w:r>
            <w:proofErr w:type="spellEnd"/>
            <w:r>
              <w:rPr>
                <w:szCs w:val="22"/>
              </w:rPr>
              <w:t xml:space="preserve"> Fellows</w:t>
            </w:r>
          </w:p>
        </w:tc>
        <w:tc>
          <w:tcPr>
            <w:tcW w:w="1560" w:type="dxa"/>
            <w:vAlign w:val="center"/>
          </w:tcPr>
          <w:p w14:paraId="4BB83D6C" w14:textId="2BC560BE" w:rsidR="00303C45" w:rsidRPr="003B6E56" w:rsidRDefault="00303C45" w:rsidP="000F3E8C">
            <w:pPr>
              <w:spacing w:before="0"/>
              <w:rPr>
                <w:szCs w:val="22"/>
              </w:rPr>
            </w:pPr>
            <w:r w:rsidRPr="003B6E56">
              <w:rPr>
                <w:szCs w:val="22"/>
              </w:rPr>
              <w:t>Author</w:t>
            </w:r>
          </w:p>
        </w:tc>
        <w:tc>
          <w:tcPr>
            <w:tcW w:w="1800" w:type="dxa"/>
            <w:vAlign w:val="center"/>
          </w:tcPr>
          <w:p w14:paraId="761947BA" w14:textId="4C7337B5" w:rsidR="00303C45" w:rsidRPr="003B6E56" w:rsidRDefault="00300FB8" w:rsidP="000F3E8C">
            <w:pPr>
              <w:spacing w:before="0"/>
              <w:rPr>
                <w:szCs w:val="22"/>
              </w:rPr>
            </w:pPr>
            <w:r>
              <w:rPr>
                <w:szCs w:val="22"/>
              </w:rPr>
              <w:t>UNIMAN</w:t>
            </w:r>
          </w:p>
        </w:tc>
        <w:tc>
          <w:tcPr>
            <w:tcW w:w="3661" w:type="dxa"/>
            <w:vAlign w:val="center"/>
          </w:tcPr>
          <w:p w14:paraId="42E18F33" w14:textId="6A0D9FA5" w:rsidR="00303C45" w:rsidRPr="003B6E56" w:rsidRDefault="00303C45" w:rsidP="000F3E8C">
            <w:pPr>
              <w:spacing w:before="0"/>
              <w:rPr>
                <w:szCs w:val="22"/>
              </w:rPr>
            </w:pPr>
            <w:r w:rsidRPr="003B6E56">
              <w:rPr>
                <w:szCs w:val="22"/>
              </w:rPr>
              <w:t>Contributor</w:t>
            </w:r>
          </w:p>
        </w:tc>
      </w:tr>
      <w:tr w:rsidR="00303C45" w:rsidRPr="003B6E56" w14:paraId="781D0325" w14:textId="77777777" w:rsidTr="002A7CE3">
        <w:tc>
          <w:tcPr>
            <w:tcW w:w="2760" w:type="dxa"/>
            <w:vAlign w:val="center"/>
          </w:tcPr>
          <w:p w14:paraId="3F3D2B75" w14:textId="531095C6" w:rsidR="00303C45" w:rsidRPr="003B6E56" w:rsidRDefault="00300FB8" w:rsidP="000F3E8C">
            <w:pPr>
              <w:spacing w:before="0"/>
              <w:rPr>
                <w:szCs w:val="22"/>
              </w:rPr>
            </w:pPr>
            <w:proofErr w:type="spellStart"/>
            <w:r>
              <w:rPr>
                <w:szCs w:val="22"/>
              </w:rPr>
              <w:t>Hélder</w:t>
            </w:r>
            <w:proofErr w:type="spellEnd"/>
            <w:r>
              <w:rPr>
                <w:szCs w:val="22"/>
              </w:rPr>
              <w:t xml:space="preserve"> Silva</w:t>
            </w:r>
          </w:p>
        </w:tc>
        <w:tc>
          <w:tcPr>
            <w:tcW w:w="1560" w:type="dxa"/>
            <w:vAlign w:val="center"/>
          </w:tcPr>
          <w:p w14:paraId="28B90790" w14:textId="6DC00F6F" w:rsidR="00303C45" w:rsidRPr="003B6E56" w:rsidRDefault="00303C45" w:rsidP="000F3E8C">
            <w:pPr>
              <w:spacing w:before="0"/>
              <w:rPr>
                <w:szCs w:val="22"/>
              </w:rPr>
            </w:pPr>
            <w:r w:rsidRPr="003B6E56">
              <w:rPr>
                <w:szCs w:val="22"/>
              </w:rPr>
              <w:t>Author</w:t>
            </w:r>
          </w:p>
        </w:tc>
        <w:tc>
          <w:tcPr>
            <w:tcW w:w="1800" w:type="dxa"/>
            <w:vAlign w:val="center"/>
          </w:tcPr>
          <w:p w14:paraId="5D63F3E8" w14:textId="7C1CFCDF" w:rsidR="00303C45" w:rsidRPr="003B6E56" w:rsidRDefault="00303C45" w:rsidP="000F3E8C">
            <w:pPr>
              <w:spacing w:before="0"/>
              <w:rPr>
                <w:szCs w:val="22"/>
              </w:rPr>
            </w:pPr>
            <w:r w:rsidRPr="003B6E56">
              <w:rPr>
                <w:szCs w:val="22"/>
              </w:rPr>
              <w:t>KEEPS</w:t>
            </w:r>
          </w:p>
        </w:tc>
        <w:tc>
          <w:tcPr>
            <w:tcW w:w="3661" w:type="dxa"/>
            <w:vAlign w:val="center"/>
          </w:tcPr>
          <w:p w14:paraId="5E90E7E4" w14:textId="27B2761A" w:rsidR="00303C45" w:rsidRPr="003B6E56" w:rsidRDefault="00303C45" w:rsidP="000F3E8C">
            <w:pPr>
              <w:spacing w:before="0"/>
              <w:rPr>
                <w:szCs w:val="22"/>
              </w:rPr>
            </w:pPr>
            <w:r w:rsidRPr="003B6E56">
              <w:rPr>
                <w:szCs w:val="22"/>
              </w:rPr>
              <w:t>Contributor</w:t>
            </w:r>
          </w:p>
        </w:tc>
      </w:tr>
      <w:tr w:rsidR="00300FB8" w:rsidRPr="003B6E56" w14:paraId="1899668E" w14:textId="77777777" w:rsidTr="002A7CE3">
        <w:tc>
          <w:tcPr>
            <w:tcW w:w="2760" w:type="dxa"/>
            <w:vAlign w:val="center"/>
          </w:tcPr>
          <w:p w14:paraId="5D8B64CA" w14:textId="24E4E578" w:rsidR="00300FB8" w:rsidRDefault="00300FB8" w:rsidP="00300FB8">
            <w:pPr>
              <w:spacing w:before="0"/>
              <w:rPr>
                <w:szCs w:val="22"/>
              </w:rPr>
            </w:pPr>
            <w:proofErr w:type="spellStart"/>
            <w:r w:rsidRPr="00300FB8">
              <w:rPr>
                <w:szCs w:val="22"/>
              </w:rPr>
              <w:t>Zeynep</w:t>
            </w:r>
            <w:proofErr w:type="spellEnd"/>
            <w:r w:rsidRPr="00300FB8">
              <w:rPr>
                <w:szCs w:val="22"/>
              </w:rPr>
              <w:t xml:space="preserve"> </w:t>
            </w:r>
            <w:proofErr w:type="spellStart"/>
            <w:r>
              <w:rPr>
                <w:szCs w:val="22"/>
              </w:rPr>
              <w:t>Pehlivan</w:t>
            </w:r>
            <w:proofErr w:type="spellEnd"/>
            <w:r w:rsidRPr="00300FB8">
              <w:rPr>
                <w:szCs w:val="22"/>
              </w:rPr>
              <w:t xml:space="preserve"> </w:t>
            </w:r>
          </w:p>
        </w:tc>
        <w:tc>
          <w:tcPr>
            <w:tcW w:w="1560" w:type="dxa"/>
            <w:vAlign w:val="center"/>
          </w:tcPr>
          <w:p w14:paraId="47A67445" w14:textId="07EB2714" w:rsidR="00300FB8" w:rsidRPr="003B6E56" w:rsidRDefault="00300FB8" w:rsidP="000F3E8C">
            <w:pPr>
              <w:spacing w:before="0"/>
              <w:rPr>
                <w:szCs w:val="22"/>
              </w:rPr>
            </w:pPr>
            <w:r>
              <w:rPr>
                <w:szCs w:val="22"/>
              </w:rPr>
              <w:t>Comments</w:t>
            </w:r>
          </w:p>
        </w:tc>
        <w:tc>
          <w:tcPr>
            <w:tcW w:w="1800" w:type="dxa"/>
            <w:vAlign w:val="center"/>
          </w:tcPr>
          <w:p w14:paraId="57C76191" w14:textId="7C43F02D" w:rsidR="00300FB8" w:rsidRPr="003B6E56" w:rsidRDefault="00300FB8" w:rsidP="000F3E8C">
            <w:pPr>
              <w:spacing w:before="0"/>
              <w:rPr>
                <w:szCs w:val="22"/>
              </w:rPr>
            </w:pPr>
            <w:r>
              <w:rPr>
                <w:szCs w:val="22"/>
              </w:rPr>
              <w:t>UPMC</w:t>
            </w:r>
          </w:p>
        </w:tc>
        <w:tc>
          <w:tcPr>
            <w:tcW w:w="3661" w:type="dxa"/>
            <w:vAlign w:val="center"/>
          </w:tcPr>
          <w:p w14:paraId="16F6E41A" w14:textId="5561E868" w:rsidR="00300FB8" w:rsidRPr="003B6E56" w:rsidRDefault="00300FB8" w:rsidP="000F3E8C">
            <w:pPr>
              <w:spacing w:before="0"/>
              <w:rPr>
                <w:szCs w:val="22"/>
              </w:rPr>
            </w:pPr>
            <w:r>
              <w:rPr>
                <w:szCs w:val="22"/>
              </w:rPr>
              <w:t>Reviewer</w:t>
            </w:r>
          </w:p>
        </w:tc>
      </w:tr>
      <w:tr w:rsidR="00300FB8" w:rsidRPr="003B6E56" w14:paraId="5D6BBE71" w14:textId="77777777" w:rsidTr="002A7CE3">
        <w:tc>
          <w:tcPr>
            <w:tcW w:w="2760" w:type="dxa"/>
            <w:vAlign w:val="center"/>
          </w:tcPr>
          <w:p w14:paraId="39D6E498" w14:textId="4916FDF5" w:rsidR="00300FB8" w:rsidRDefault="00300FB8" w:rsidP="00300FB8">
            <w:pPr>
              <w:spacing w:before="0"/>
              <w:rPr>
                <w:szCs w:val="22"/>
              </w:rPr>
            </w:pPr>
            <w:r w:rsidRPr="00300FB8">
              <w:rPr>
                <w:szCs w:val="22"/>
              </w:rPr>
              <w:t xml:space="preserve">Per </w:t>
            </w:r>
            <w:proofErr w:type="spellStart"/>
            <w:r w:rsidRPr="00300FB8">
              <w:rPr>
                <w:szCs w:val="22"/>
              </w:rPr>
              <w:t>Møldrup-Dalum</w:t>
            </w:r>
            <w:proofErr w:type="spellEnd"/>
            <w:r w:rsidRPr="00300FB8">
              <w:rPr>
                <w:szCs w:val="22"/>
              </w:rPr>
              <w:t xml:space="preserve"> </w:t>
            </w:r>
          </w:p>
        </w:tc>
        <w:tc>
          <w:tcPr>
            <w:tcW w:w="1560" w:type="dxa"/>
            <w:vAlign w:val="center"/>
          </w:tcPr>
          <w:p w14:paraId="040C5DFC" w14:textId="6346E4A2" w:rsidR="00300FB8" w:rsidRPr="003B6E56" w:rsidRDefault="00300FB8" w:rsidP="000F3E8C">
            <w:pPr>
              <w:spacing w:before="0"/>
              <w:rPr>
                <w:szCs w:val="22"/>
              </w:rPr>
            </w:pPr>
            <w:r>
              <w:rPr>
                <w:szCs w:val="22"/>
              </w:rPr>
              <w:t>Comments</w:t>
            </w:r>
          </w:p>
        </w:tc>
        <w:tc>
          <w:tcPr>
            <w:tcW w:w="1800" w:type="dxa"/>
            <w:vAlign w:val="center"/>
          </w:tcPr>
          <w:p w14:paraId="697E39F4" w14:textId="2F823E7E" w:rsidR="00300FB8" w:rsidRPr="003B6E56" w:rsidRDefault="00375F27" w:rsidP="000F3E8C">
            <w:pPr>
              <w:spacing w:before="0"/>
              <w:rPr>
                <w:szCs w:val="22"/>
              </w:rPr>
            </w:pPr>
            <w:r>
              <w:rPr>
                <w:szCs w:val="22"/>
              </w:rPr>
              <w:t>SB</w:t>
            </w:r>
          </w:p>
        </w:tc>
        <w:tc>
          <w:tcPr>
            <w:tcW w:w="3661" w:type="dxa"/>
            <w:vAlign w:val="center"/>
          </w:tcPr>
          <w:p w14:paraId="2A822254" w14:textId="1D80C59F" w:rsidR="00300FB8" w:rsidRPr="003B6E56" w:rsidRDefault="00300FB8" w:rsidP="000F3E8C">
            <w:pPr>
              <w:spacing w:before="0"/>
              <w:rPr>
                <w:szCs w:val="22"/>
              </w:rPr>
            </w:pPr>
            <w:r>
              <w:rPr>
                <w:szCs w:val="22"/>
              </w:rPr>
              <w:t>Reviewer</w:t>
            </w:r>
          </w:p>
        </w:tc>
      </w:tr>
    </w:tbl>
    <w:p w14:paraId="0C0EA32C" w14:textId="77777777" w:rsidR="00492873" w:rsidRPr="003B6E56" w:rsidRDefault="00492873" w:rsidP="000F3E8C">
      <w:pPr>
        <w:spacing w:before="0"/>
      </w:pPr>
    </w:p>
    <w:p w14:paraId="289684DC" w14:textId="77777777" w:rsidR="00492873" w:rsidRPr="003B6E56" w:rsidRDefault="00492873" w:rsidP="000F3E8C">
      <w:pPr>
        <w:spacing w:before="0"/>
        <w:rPr>
          <w:sz w:val="28"/>
          <w:szCs w:val="32"/>
        </w:rPr>
      </w:pPr>
      <w:r w:rsidRPr="003B6E56">
        <w:rPr>
          <w:sz w:val="28"/>
          <w:szCs w:val="32"/>
        </w:rPr>
        <w:t>Document Approval</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0"/>
        <w:gridCol w:w="1560"/>
        <w:gridCol w:w="5461"/>
      </w:tblGrid>
      <w:tr w:rsidR="00492873" w:rsidRPr="003B6E56" w14:paraId="3F8D36D8" w14:textId="77777777" w:rsidTr="00EE4EDC">
        <w:tc>
          <w:tcPr>
            <w:tcW w:w="2760" w:type="dxa"/>
            <w:shd w:val="clear" w:color="auto" w:fill="1D82A4"/>
          </w:tcPr>
          <w:p w14:paraId="3173B667" w14:textId="77777777" w:rsidR="00492873" w:rsidRPr="003B6E56" w:rsidRDefault="00492873" w:rsidP="000F3E8C">
            <w:pPr>
              <w:spacing w:before="0"/>
              <w:rPr>
                <w:b/>
                <w:color w:val="FFFFFF" w:themeColor="background1"/>
                <w:sz w:val="24"/>
                <w:szCs w:val="24"/>
              </w:rPr>
            </w:pPr>
            <w:bookmarkStart w:id="3" w:name="approval_table"/>
            <w:bookmarkEnd w:id="3"/>
            <w:r w:rsidRPr="003B6E56">
              <w:rPr>
                <w:b/>
                <w:color w:val="FFFFFF" w:themeColor="background1"/>
                <w:sz w:val="24"/>
                <w:szCs w:val="24"/>
              </w:rPr>
              <w:t>Person</w:t>
            </w:r>
          </w:p>
        </w:tc>
        <w:tc>
          <w:tcPr>
            <w:tcW w:w="1560" w:type="dxa"/>
            <w:shd w:val="clear" w:color="auto" w:fill="1D82A4"/>
          </w:tcPr>
          <w:p w14:paraId="3F295606" w14:textId="77777777" w:rsidR="00492873" w:rsidRPr="003B6E56" w:rsidRDefault="00492873" w:rsidP="000F3E8C">
            <w:pPr>
              <w:spacing w:before="0"/>
              <w:rPr>
                <w:b/>
                <w:color w:val="FFFFFF" w:themeColor="background1"/>
                <w:sz w:val="24"/>
                <w:szCs w:val="24"/>
              </w:rPr>
            </w:pPr>
            <w:r w:rsidRPr="003B6E56">
              <w:rPr>
                <w:b/>
                <w:color w:val="FFFFFF" w:themeColor="background1"/>
                <w:sz w:val="24"/>
                <w:szCs w:val="24"/>
              </w:rPr>
              <w:t>Role</w:t>
            </w:r>
          </w:p>
        </w:tc>
        <w:tc>
          <w:tcPr>
            <w:tcW w:w="5461" w:type="dxa"/>
            <w:shd w:val="clear" w:color="auto" w:fill="1D82A4"/>
          </w:tcPr>
          <w:p w14:paraId="2FD5FE65" w14:textId="77777777" w:rsidR="00492873" w:rsidRPr="003B6E56" w:rsidRDefault="00492873" w:rsidP="000F3E8C">
            <w:pPr>
              <w:spacing w:before="0"/>
              <w:rPr>
                <w:b/>
                <w:color w:val="FFFFFF" w:themeColor="background1"/>
                <w:sz w:val="24"/>
                <w:szCs w:val="24"/>
              </w:rPr>
            </w:pPr>
            <w:r w:rsidRPr="003B6E56">
              <w:rPr>
                <w:b/>
                <w:color w:val="FFFFFF" w:themeColor="background1"/>
                <w:sz w:val="24"/>
                <w:szCs w:val="24"/>
              </w:rPr>
              <w:t>Partner</w:t>
            </w:r>
          </w:p>
        </w:tc>
      </w:tr>
      <w:tr w:rsidR="00492873" w:rsidRPr="003B6E56" w14:paraId="23691A2B" w14:textId="77777777" w:rsidTr="00EE4EDC">
        <w:trPr>
          <w:cantSplit/>
        </w:trPr>
        <w:tc>
          <w:tcPr>
            <w:tcW w:w="2760" w:type="dxa"/>
          </w:tcPr>
          <w:p w14:paraId="277DC141" w14:textId="0F6B3A40" w:rsidR="00492873" w:rsidRPr="003B6E56" w:rsidRDefault="00492873" w:rsidP="000F3E8C">
            <w:pPr>
              <w:spacing w:before="0"/>
            </w:pPr>
          </w:p>
        </w:tc>
        <w:tc>
          <w:tcPr>
            <w:tcW w:w="1560" w:type="dxa"/>
          </w:tcPr>
          <w:p w14:paraId="1E6BAAB7" w14:textId="3CF14830" w:rsidR="00492873" w:rsidRPr="003B6E56" w:rsidRDefault="00492873" w:rsidP="000F3E8C">
            <w:pPr>
              <w:spacing w:before="0"/>
            </w:pPr>
          </w:p>
        </w:tc>
        <w:tc>
          <w:tcPr>
            <w:tcW w:w="5461" w:type="dxa"/>
          </w:tcPr>
          <w:p w14:paraId="2380E8A0" w14:textId="39318CBF" w:rsidR="00492873" w:rsidRPr="003B6E56" w:rsidRDefault="00492873" w:rsidP="000F3E8C">
            <w:pPr>
              <w:spacing w:before="0"/>
            </w:pPr>
          </w:p>
        </w:tc>
      </w:tr>
      <w:tr w:rsidR="00492873" w:rsidRPr="003B6E56" w14:paraId="56B0537E" w14:textId="77777777" w:rsidTr="00EE4EDC">
        <w:trPr>
          <w:cantSplit/>
        </w:trPr>
        <w:tc>
          <w:tcPr>
            <w:tcW w:w="2760" w:type="dxa"/>
          </w:tcPr>
          <w:p w14:paraId="121DA782" w14:textId="2D92D6D8" w:rsidR="00492873" w:rsidRPr="003B6E56" w:rsidRDefault="00492873" w:rsidP="000F3E8C">
            <w:pPr>
              <w:spacing w:before="0"/>
            </w:pPr>
          </w:p>
        </w:tc>
        <w:tc>
          <w:tcPr>
            <w:tcW w:w="1560" w:type="dxa"/>
          </w:tcPr>
          <w:p w14:paraId="16AFEF6F" w14:textId="4A68B274" w:rsidR="00492873" w:rsidRPr="003B6E56" w:rsidRDefault="00492873" w:rsidP="000F3E8C">
            <w:pPr>
              <w:spacing w:before="0"/>
            </w:pPr>
          </w:p>
        </w:tc>
        <w:tc>
          <w:tcPr>
            <w:tcW w:w="5461" w:type="dxa"/>
          </w:tcPr>
          <w:p w14:paraId="76813A8E" w14:textId="1FA65071" w:rsidR="00492873" w:rsidRPr="003B6E56" w:rsidRDefault="00492873" w:rsidP="000F3E8C">
            <w:pPr>
              <w:spacing w:before="0"/>
            </w:pPr>
          </w:p>
        </w:tc>
      </w:tr>
    </w:tbl>
    <w:p w14:paraId="36EE503E" w14:textId="77777777" w:rsidR="00492873" w:rsidRPr="003B6E56" w:rsidRDefault="00492873" w:rsidP="000F3E8C">
      <w:pPr>
        <w:spacing w:before="0"/>
      </w:pPr>
    </w:p>
    <w:p w14:paraId="6F8922E7" w14:textId="77777777" w:rsidR="00492873" w:rsidRPr="003B6E56" w:rsidRDefault="00492873" w:rsidP="000F3E8C">
      <w:pPr>
        <w:spacing w:before="0"/>
        <w:rPr>
          <w:sz w:val="28"/>
          <w:szCs w:val="32"/>
        </w:rPr>
      </w:pPr>
      <w:r w:rsidRPr="003B6E56">
        <w:rPr>
          <w:sz w:val="28"/>
          <w:szCs w:val="32"/>
        </w:rPr>
        <w:t>Distribution</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0"/>
        <w:gridCol w:w="1560"/>
        <w:gridCol w:w="5461"/>
      </w:tblGrid>
      <w:tr w:rsidR="00492873" w:rsidRPr="003B6E56" w14:paraId="3B6EBE69" w14:textId="77777777" w:rsidTr="00EE4EDC">
        <w:tc>
          <w:tcPr>
            <w:tcW w:w="2760" w:type="dxa"/>
            <w:shd w:val="clear" w:color="auto" w:fill="1D82A4"/>
          </w:tcPr>
          <w:p w14:paraId="7B0CE396" w14:textId="77777777" w:rsidR="00492873" w:rsidRPr="003B6E56" w:rsidRDefault="00492873" w:rsidP="000F3E8C">
            <w:pPr>
              <w:spacing w:before="0"/>
              <w:rPr>
                <w:b/>
                <w:color w:val="FFFFFF" w:themeColor="background1"/>
                <w:sz w:val="24"/>
                <w:szCs w:val="24"/>
              </w:rPr>
            </w:pPr>
            <w:r w:rsidRPr="003B6E56">
              <w:rPr>
                <w:b/>
                <w:color w:val="FFFFFF" w:themeColor="background1"/>
                <w:sz w:val="24"/>
                <w:szCs w:val="24"/>
              </w:rPr>
              <w:t>Person</w:t>
            </w:r>
          </w:p>
        </w:tc>
        <w:tc>
          <w:tcPr>
            <w:tcW w:w="1560" w:type="dxa"/>
            <w:shd w:val="clear" w:color="auto" w:fill="1D82A4"/>
          </w:tcPr>
          <w:p w14:paraId="3883F272" w14:textId="77777777" w:rsidR="00492873" w:rsidRPr="003B6E56" w:rsidRDefault="00492873" w:rsidP="000F3E8C">
            <w:pPr>
              <w:spacing w:before="0"/>
              <w:rPr>
                <w:b/>
                <w:color w:val="FFFFFF" w:themeColor="background1"/>
                <w:sz w:val="24"/>
                <w:szCs w:val="24"/>
              </w:rPr>
            </w:pPr>
            <w:r w:rsidRPr="003B6E56">
              <w:rPr>
                <w:b/>
                <w:color w:val="FFFFFF" w:themeColor="background1"/>
                <w:sz w:val="24"/>
                <w:szCs w:val="24"/>
              </w:rPr>
              <w:t>Role</w:t>
            </w:r>
          </w:p>
        </w:tc>
        <w:tc>
          <w:tcPr>
            <w:tcW w:w="5461" w:type="dxa"/>
            <w:shd w:val="clear" w:color="auto" w:fill="1D82A4"/>
          </w:tcPr>
          <w:p w14:paraId="38F8CA1E" w14:textId="77777777" w:rsidR="00492873" w:rsidRPr="003B6E56" w:rsidRDefault="00492873" w:rsidP="000F3E8C">
            <w:pPr>
              <w:spacing w:before="0"/>
              <w:rPr>
                <w:b/>
                <w:color w:val="FFFFFF" w:themeColor="background1"/>
                <w:sz w:val="24"/>
                <w:szCs w:val="24"/>
              </w:rPr>
            </w:pPr>
            <w:r w:rsidRPr="003B6E56">
              <w:rPr>
                <w:b/>
                <w:color w:val="FFFFFF" w:themeColor="background1"/>
                <w:sz w:val="24"/>
                <w:szCs w:val="24"/>
              </w:rPr>
              <w:t>Partner</w:t>
            </w:r>
          </w:p>
        </w:tc>
      </w:tr>
      <w:tr w:rsidR="00492873" w:rsidRPr="003B6E56" w14:paraId="65C60714" w14:textId="77777777" w:rsidTr="00EE4EDC">
        <w:tc>
          <w:tcPr>
            <w:tcW w:w="2760" w:type="dxa"/>
          </w:tcPr>
          <w:p w14:paraId="228B8FFF" w14:textId="77777777" w:rsidR="00492873" w:rsidRPr="003B6E56" w:rsidRDefault="00492873" w:rsidP="000F3E8C">
            <w:pPr>
              <w:spacing w:before="0"/>
            </w:pPr>
            <w:bookmarkStart w:id="4" w:name="distribution"/>
            <w:bookmarkEnd w:id="4"/>
          </w:p>
        </w:tc>
        <w:tc>
          <w:tcPr>
            <w:tcW w:w="1560" w:type="dxa"/>
          </w:tcPr>
          <w:p w14:paraId="5F1FF8E9" w14:textId="77777777" w:rsidR="00492873" w:rsidRPr="003B6E56" w:rsidRDefault="00492873" w:rsidP="000F3E8C">
            <w:pPr>
              <w:spacing w:before="0"/>
            </w:pPr>
            <w:bookmarkStart w:id="5" w:name="role"/>
            <w:bookmarkEnd w:id="5"/>
          </w:p>
        </w:tc>
        <w:tc>
          <w:tcPr>
            <w:tcW w:w="5461" w:type="dxa"/>
          </w:tcPr>
          <w:p w14:paraId="689CE33A" w14:textId="77777777" w:rsidR="00492873" w:rsidRPr="003B6E56" w:rsidRDefault="00492873" w:rsidP="000F3E8C">
            <w:pPr>
              <w:spacing w:before="0"/>
            </w:pPr>
            <w:bookmarkStart w:id="6" w:name="customer_dl"/>
            <w:bookmarkEnd w:id="6"/>
          </w:p>
        </w:tc>
      </w:tr>
      <w:tr w:rsidR="00492873" w:rsidRPr="003B6E56" w14:paraId="34C06920" w14:textId="77777777" w:rsidTr="00EE4EDC">
        <w:tc>
          <w:tcPr>
            <w:tcW w:w="2760" w:type="dxa"/>
          </w:tcPr>
          <w:p w14:paraId="790A7064" w14:textId="77777777" w:rsidR="00492873" w:rsidRPr="003B6E56" w:rsidRDefault="00492873" w:rsidP="000F3E8C">
            <w:pPr>
              <w:spacing w:before="0"/>
            </w:pPr>
          </w:p>
        </w:tc>
        <w:tc>
          <w:tcPr>
            <w:tcW w:w="1560" w:type="dxa"/>
          </w:tcPr>
          <w:p w14:paraId="20869C46" w14:textId="77777777" w:rsidR="00492873" w:rsidRPr="003B6E56" w:rsidRDefault="00492873" w:rsidP="000F3E8C">
            <w:pPr>
              <w:spacing w:before="0"/>
            </w:pPr>
          </w:p>
        </w:tc>
        <w:tc>
          <w:tcPr>
            <w:tcW w:w="5461" w:type="dxa"/>
          </w:tcPr>
          <w:p w14:paraId="6725EB4A" w14:textId="77777777" w:rsidR="00492873" w:rsidRPr="003B6E56" w:rsidRDefault="00492873" w:rsidP="000F3E8C">
            <w:pPr>
              <w:spacing w:before="0"/>
            </w:pPr>
          </w:p>
        </w:tc>
      </w:tr>
    </w:tbl>
    <w:p w14:paraId="761A388E" w14:textId="77777777" w:rsidR="00492873" w:rsidRPr="003B6E56" w:rsidRDefault="00492873" w:rsidP="000F3E8C">
      <w:pPr>
        <w:spacing w:before="0"/>
      </w:pPr>
      <w:bookmarkStart w:id="7" w:name="distribution_NB"/>
      <w:bookmarkEnd w:id="7"/>
    </w:p>
    <w:p w14:paraId="66F895AC" w14:textId="77777777" w:rsidR="00492873" w:rsidRPr="003B6E56" w:rsidRDefault="00492873" w:rsidP="000F3E8C">
      <w:pPr>
        <w:spacing w:before="0"/>
        <w:rPr>
          <w:sz w:val="28"/>
          <w:szCs w:val="32"/>
        </w:rPr>
      </w:pPr>
      <w:r w:rsidRPr="003B6E56">
        <w:rPr>
          <w:sz w:val="28"/>
          <w:szCs w:val="32"/>
        </w:rPr>
        <w:t>Revision History</w:t>
      </w: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
        <w:gridCol w:w="988"/>
        <w:gridCol w:w="2825"/>
        <w:gridCol w:w="1875"/>
        <w:gridCol w:w="3104"/>
      </w:tblGrid>
      <w:tr w:rsidR="00492873" w:rsidRPr="003B6E56" w14:paraId="4FEF6E1F" w14:textId="77777777" w:rsidTr="00EE4EDC">
        <w:trPr>
          <w:trHeight w:val="255"/>
        </w:trPr>
        <w:tc>
          <w:tcPr>
            <w:tcW w:w="989" w:type="dxa"/>
            <w:shd w:val="clear" w:color="auto" w:fill="1D82A4"/>
            <w:tcMar>
              <w:top w:w="28" w:type="dxa"/>
              <w:bottom w:w="28" w:type="dxa"/>
            </w:tcMar>
            <w:vAlign w:val="center"/>
          </w:tcPr>
          <w:p w14:paraId="6992CB83" w14:textId="77777777" w:rsidR="00492873" w:rsidRPr="003B6E56" w:rsidRDefault="00492873" w:rsidP="000F3E8C">
            <w:pPr>
              <w:spacing w:before="0"/>
              <w:rPr>
                <w:b/>
                <w:color w:val="FFFFFF" w:themeColor="background1"/>
                <w:sz w:val="24"/>
                <w:szCs w:val="24"/>
              </w:rPr>
            </w:pPr>
            <w:r w:rsidRPr="003B6E56">
              <w:rPr>
                <w:b/>
                <w:color w:val="FFFFFF" w:themeColor="background1"/>
                <w:sz w:val="24"/>
                <w:szCs w:val="24"/>
              </w:rPr>
              <w:t>Version</w:t>
            </w:r>
          </w:p>
        </w:tc>
        <w:tc>
          <w:tcPr>
            <w:tcW w:w="988" w:type="dxa"/>
            <w:shd w:val="clear" w:color="auto" w:fill="1D82A4"/>
            <w:tcMar>
              <w:top w:w="28" w:type="dxa"/>
              <w:bottom w:w="28" w:type="dxa"/>
            </w:tcMar>
            <w:vAlign w:val="center"/>
          </w:tcPr>
          <w:p w14:paraId="3F964D3C" w14:textId="77777777" w:rsidR="00492873" w:rsidRPr="003B6E56" w:rsidRDefault="00492873" w:rsidP="000F3E8C">
            <w:pPr>
              <w:spacing w:before="0"/>
              <w:rPr>
                <w:b/>
                <w:color w:val="FFFFFF" w:themeColor="background1"/>
                <w:sz w:val="24"/>
                <w:szCs w:val="24"/>
              </w:rPr>
            </w:pPr>
            <w:r w:rsidRPr="003B6E56">
              <w:rPr>
                <w:b/>
                <w:color w:val="FFFFFF" w:themeColor="background1"/>
                <w:sz w:val="24"/>
                <w:szCs w:val="24"/>
              </w:rPr>
              <w:t>Status</w:t>
            </w:r>
          </w:p>
        </w:tc>
        <w:tc>
          <w:tcPr>
            <w:tcW w:w="2825" w:type="dxa"/>
            <w:shd w:val="clear" w:color="auto" w:fill="1D82A4"/>
            <w:tcMar>
              <w:top w:w="28" w:type="dxa"/>
              <w:bottom w:w="28" w:type="dxa"/>
            </w:tcMar>
            <w:vAlign w:val="center"/>
          </w:tcPr>
          <w:p w14:paraId="041DDF2D" w14:textId="77777777" w:rsidR="00492873" w:rsidRPr="003B6E56" w:rsidRDefault="00492873" w:rsidP="000F3E8C">
            <w:pPr>
              <w:spacing w:before="0"/>
              <w:rPr>
                <w:b/>
                <w:color w:val="FFFFFF" w:themeColor="background1"/>
                <w:sz w:val="24"/>
                <w:szCs w:val="24"/>
              </w:rPr>
            </w:pPr>
            <w:r w:rsidRPr="003B6E56">
              <w:rPr>
                <w:b/>
                <w:color w:val="FFFFFF" w:themeColor="background1"/>
                <w:sz w:val="24"/>
                <w:szCs w:val="24"/>
              </w:rPr>
              <w:t>Author</w:t>
            </w:r>
          </w:p>
        </w:tc>
        <w:tc>
          <w:tcPr>
            <w:tcW w:w="1875" w:type="dxa"/>
            <w:shd w:val="clear" w:color="auto" w:fill="1D82A4"/>
            <w:tcMar>
              <w:top w:w="28" w:type="dxa"/>
              <w:bottom w:w="28" w:type="dxa"/>
            </w:tcMar>
            <w:vAlign w:val="center"/>
          </w:tcPr>
          <w:p w14:paraId="090775CD" w14:textId="77777777" w:rsidR="00492873" w:rsidRPr="003B6E56" w:rsidRDefault="00492873" w:rsidP="000F3E8C">
            <w:pPr>
              <w:spacing w:before="0"/>
              <w:rPr>
                <w:b/>
                <w:color w:val="FFFFFF" w:themeColor="background1"/>
                <w:sz w:val="24"/>
                <w:szCs w:val="24"/>
              </w:rPr>
            </w:pPr>
            <w:r w:rsidRPr="003B6E56">
              <w:rPr>
                <w:b/>
                <w:color w:val="FFFFFF" w:themeColor="background1"/>
                <w:sz w:val="24"/>
                <w:szCs w:val="24"/>
              </w:rPr>
              <w:t>Date</w:t>
            </w:r>
          </w:p>
        </w:tc>
        <w:tc>
          <w:tcPr>
            <w:tcW w:w="3104" w:type="dxa"/>
            <w:shd w:val="clear" w:color="auto" w:fill="1D82A4"/>
            <w:tcMar>
              <w:top w:w="28" w:type="dxa"/>
              <w:bottom w:w="28" w:type="dxa"/>
            </w:tcMar>
            <w:vAlign w:val="center"/>
          </w:tcPr>
          <w:p w14:paraId="7E3EF2A4" w14:textId="77777777" w:rsidR="00492873" w:rsidRPr="003B6E56" w:rsidRDefault="00492873" w:rsidP="000F3E8C">
            <w:pPr>
              <w:spacing w:before="0"/>
              <w:rPr>
                <w:b/>
                <w:color w:val="FFFFFF" w:themeColor="background1"/>
                <w:sz w:val="24"/>
                <w:szCs w:val="24"/>
              </w:rPr>
            </w:pPr>
            <w:r w:rsidRPr="003B6E56">
              <w:rPr>
                <w:b/>
                <w:color w:val="FFFFFF" w:themeColor="background1"/>
                <w:sz w:val="24"/>
                <w:szCs w:val="24"/>
              </w:rPr>
              <w:t>Changes</w:t>
            </w:r>
          </w:p>
        </w:tc>
      </w:tr>
      <w:tr w:rsidR="00492873" w:rsidRPr="003B6E56" w14:paraId="5E2C764F" w14:textId="77777777" w:rsidTr="00EE4EDC">
        <w:tc>
          <w:tcPr>
            <w:tcW w:w="989" w:type="dxa"/>
            <w:tcMar>
              <w:top w:w="28" w:type="dxa"/>
              <w:bottom w:w="28" w:type="dxa"/>
            </w:tcMar>
            <w:vAlign w:val="center"/>
          </w:tcPr>
          <w:p w14:paraId="2F606E82" w14:textId="77777777" w:rsidR="00492873" w:rsidRPr="003B6E56" w:rsidRDefault="00492873" w:rsidP="000F3E8C">
            <w:pPr>
              <w:spacing w:before="0"/>
            </w:pPr>
            <w:r w:rsidRPr="003B6E56">
              <w:t>0.1</w:t>
            </w:r>
          </w:p>
        </w:tc>
        <w:tc>
          <w:tcPr>
            <w:tcW w:w="988" w:type="dxa"/>
            <w:tcMar>
              <w:top w:w="28" w:type="dxa"/>
              <w:bottom w:w="28" w:type="dxa"/>
            </w:tcMar>
            <w:vAlign w:val="center"/>
          </w:tcPr>
          <w:p w14:paraId="217C4380" w14:textId="1FDB6DEF" w:rsidR="00492873" w:rsidRPr="003B6E56" w:rsidRDefault="00593282" w:rsidP="000F3E8C">
            <w:pPr>
              <w:spacing w:before="0"/>
            </w:pPr>
            <w:r w:rsidRPr="003B6E56">
              <w:t>Draft</w:t>
            </w:r>
          </w:p>
        </w:tc>
        <w:tc>
          <w:tcPr>
            <w:tcW w:w="2825" w:type="dxa"/>
            <w:tcMar>
              <w:top w:w="28" w:type="dxa"/>
              <w:bottom w:w="28" w:type="dxa"/>
            </w:tcMar>
            <w:vAlign w:val="center"/>
          </w:tcPr>
          <w:p w14:paraId="373649E9" w14:textId="40153A99" w:rsidR="00492873" w:rsidRPr="003B6E56" w:rsidRDefault="00593282" w:rsidP="000F3E8C">
            <w:pPr>
              <w:spacing w:before="0"/>
            </w:pPr>
            <w:r w:rsidRPr="003B6E56">
              <w:t>Miguel Ferreira</w:t>
            </w:r>
          </w:p>
        </w:tc>
        <w:tc>
          <w:tcPr>
            <w:tcW w:w="1875" w:type="dxa"/>
            <w:tcMar>
              <w:top w:w="28" w:type="dxa"/>
              <w:bottom w:w="28" w:type="dxa"/>
            </w:tcMar>
            <w:vAlign w:val="center"/>
          </w:tcPr>
          <w:p w14:paraId="38BE4344" w14:textId="17E73563" w:rsidR="00492873" w:rsidRPr="003B6E56" w:rsidRDefault="00180FD3" w:rsidP="000F3E8C">
            <w:pPr>
              <w:spacing w:before="0"/>
            </w:pPr>
            <w:r>
              <w:t>2013-06-20</w:t>
            </w:r>
          </w:p>
        </w:tc>
        <w:tc>
          <w:tcPr>
            <w:tcW w:w="3104" w:type="dxa"/>
            <w:tcMar>
              <w:top w:w="28" w:type="dxa"/>
              <w:bottom w:w="28" w:type="dxa"/>
            </w:tcMar>
            <w:vAlign w:val="center"/>
          </w:tcPr>
          <w:p w14:paraId="76275673" w14:textId="3DF2D1B5" w:rsidR="00492873" w:rsidRPr="003B6E56" w:rsidRDefault="00593282" w:rsidP="000F3E8C">
            <w:pPr>
              <w:spacing w:before="0"/>
            </w:pPr>
            <w:r w:rsidRPr="003B6E56">
              <w:t>Original document</w:t>
            </w:r>
          </w:p>
        </w:tc>
      </w:tr>
      <w:tr w:rsidR="00492873" w:rsidRPr="003B6E56" w14:paraId="6681A013" w14:textId="77777777" w:rsidTr="00EE4EDC">
        <w:tc>
          <w:tcPr>
            <w:tcW w:w="989" w:type="dxa"/>
            <w:tcMar>
              <w:top w:w="28" w:type="dxa"/>
              <w:bottom w:w="28" w:type="dxa"/>
            </w:tcMar>
            <w:vAlign w:val="center"/>
          </w:tcPr>
          <w:p w14:paraId="6AC38A57" w14:textId="77777777" w:rsidR="00492873" w:rsidRPr="003B6E56" w:rsidRDefault="00492873" w:rsidP="000F3E8C">
            <w:pPr>
              <w:spacing w:before="0"/>
            </w:pPr>
          </w:p>
        </w:tc>
        <w:tc>
          <w:tcPr>
            <w:tcW w:w="988" w:type="dxa"/>
            <w:tcMar>
              <w:top w:w="28" w:type="dxa"/>
              <w:bottom w:w="28" w:type="dxa"/>
            </w:tcMar>
            <w:vAlign w:val="center"/>
          </w:tcPr>
          <w:p w14:paraId="6A9F1D0B" w14:textId="77777777" w:rsidR="00492873" w:rsidRPr="003B6E56" w:rsidRDefault="00492873" w:rsidP="000F3E8C">
            <w:pPr>
              <w:spacing w:before="0"/>
            </w:pPr>
          </w:p>
        </w:tc>
        <w:tc>
          <w:tcPr>
            <w:tcW w:w="2825" w:type="dxa"/>
            <w:tcMar>
              <w:top w:w="28" w:type="dxa"/>
              <w:bottom w:w="28" w:type="dxa"/>
            </w:tcMar>
            <w:vAlign w:val="center"/>
          </w:tcPr>
          <w:p w14:paraId="752A2F58" w14:textId="77777777" w:rsidR="00492873" w:rsidRPr="003B6E56" w:rsidRDefault="00492873" w:rsidP="000F3E8C">
            <w:pPr>
              <w:spacing w:before="0"/>
            </w:pPr>
          </w:p>
        </w:tc>
        <w:tc>
          <w:tcPr>
            <w:tcW w:w="1875" w:type="dxa"/>
            <w:tcMar>
              <w:top w:w="28" w:type="dxa"/>
              <w:bottom w:w="28" w:type="dxa"/>
            </w:tcMar>
            <w:vAlign w:val="center"/>
          </w:tcPr>
          <w:p w14:paraId="6E6748F0" w14:textId="77777777" w:rsidR="00492873" w:rsidRPr="003B6E56" w:rsidRDefault="00492873" w:rsidP="000F3E8C">
            <w:pPr>
              <w:spacing w:before="0"/>
            </w:pPr>
          </w:p>
        </w:tc>
        <w:tc>
          <w:tcPr>
            <w:tcW w:w="3104" w:type="dxa"/>
            <w:tcMar>
              <w:top w:w="28" w:type="dxa"/>
              <w:bottom w:w="28" w:type="dxa"/>
            </w:tcMar>
            <w:vAlign w:val="center"/>
          </w:tcPr>
          <w:p w14:paraId="0B6616B4" w14:textId="77777777" w:rsidR="00492873" w:rsidRPr="003B6E56" w:rsidRDefault="00492873" w:rsidP="000F3E8C">
            <w:pPr>
              <w:spacing w:before="0"/>
            </w:pPr>
          </w:p>
        </w:tc>
      </w:tr>
      <w:tr w:rsidR="00492873" w:rsidRPr="003B6E56" w14:paraId="7AFB01AE" w14:textId="77777777" w:rsidTr="00EE4EDC">
        <w:tc>
          <w:tcPr>
            <w:tcW w:w="989" w:type="dxa"/>
            <w:tcMar>
              <w:top w:w="28" w:type="dxa"/>
              <w:bottom w:w="28" w:type="dxa"/>
            </w:tcMar>
            <w:vAlign w:val="center"/>
          </w:tcPr>
          <w:p w14:paraId="15E6EAF2" w14:textId="1B606090" w:rsidR="00492873" w:rsidRPr="003B6E56" w:rsidRDefault="00492873" w:rsidP="000F3E8C">
            <w:pPr>
              <w:spacing w:before="0"/>
            </w:pPr>
          </w:p>
        </w:tc>
        <w:tc>
          <w:tcPr>
            <w:tcW w:w="988" w:type="dxa"/>
            <w:tcMar>
              <w:top w:w="28" w:type="dxa"/>
              <w:bottom w:w="28" w:type="dxa"/>
            </w:tcMar>
            <w:vAlign w:val="center"/>
          </w:tcPr>
          <w:p w14:paraId="56D00AEC" w14:textId="77777777" w:rsidR="00492873" w:rsidRPr="003B6E56" w:rsidRDefault="00492873" w:rsidP="000F3E8C">
            <w:pPr>
              <w:spacing w:before="0"/>
            </w:pPr>
          </w:p>
        </w:tc>
        <w:tc>
          <w:tcPr>
            <w:tcW w:w="2825" w:type="dxa"/>
            <w:tcMar>
              <w:top w:w="28" w:type="dxa"/>
              <w:bottom w:w="28" w:type="dxa"/>
            </w:tcMar>
            <w:vAlign w:val="center"/>
          </w:tcPr>
          <w:p w14:paraId="063FE4BE" w14:textId="77777777" w:rsidR="00492873" w:rsidRPr="003B6E56" w:rsidRDefault="00492873" w:rsidP="000F3E8C">
            <w:pPr>
              <w:spacing w:before="0"/>
            </w:pPr>
          </w:p>
        </w:tc>
        <w:tc>
          <w:tcPr>
            <w:tcW w:w="1875" w:type="dxa"/>
            <w:tcMar>
              <w:top w:w="28" w:type="dxa"/>
              <w:bottom w:w="28" w:type="dxa"/>
            </w:tcMar>
            <w:vAlign w:val="center"/>
          </w:tcPr>
          <w:p w14:paraId="5C36FACE" w14:textId="77777777" w:rsidR="00492873" w:rsidRPr="003B6E56" w:rsidRDefault="00492873" w:rsidP="000F3E8C">
            <w:pPr>
              <w:spacing w:before="0"/>
            </w:pPr>
          </w:p>
        </w:tc>
        <w:tc>
          <w:tcPr>
            <w:tcW w:w="3104" w:type="dxa"/>
            <w:tcMar>
              <w:top w:w="28" w:type="dxa"/>
              <w:bottom w:w="28" w:type="dxa"/>
            </w:tcMar>
            <w:vAlign w:val="center"/>
          </w:tcPr>
          <w:p w14:paraId="44408A00" w14:textId="77777777" w:rsidR="00492873" w:rsidRPr="003B6E56" w:rsidRDefault="00492873" w:rsidP="000F3E8C">
            <w:pPr>
              <w:spacing w:before="0"/>
            </w:pPr>
          </w:p>
        </w:tc>
      </w:tr>
    </w:tbl>
    <w:p w14:paraId="0A7C6EB2" w14:textId="77777777" w:rsidR="00492873" w:rsidRPr="003B6E56" w:rsidRDefault="00492873" w:rsidP="002A7CE3"/>
    <w:p w14:paraId="62AF4727" w14:textId="77777777" w:rsidR="00492873" w:rsidRPr="003B6E56" w:rsidRDefault="00492873" w:rsidP="000F3E8C">
      <w:pPr>
        <w:spacing w:before="0"/>
        <w:rPr>
          <w:sz w:val="28"/>
          <w:szCs w:val="32"/>
        </w:rPr>
      </w:pPr>
      <w:r w:rsidRPr="003B6E56">
        <w:rPr>
          <w:sz w:val="28"/>
          <w:szCs w:val="32"/>
        </w:rPr>
        <w:t>References</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0"/>
        <w:gridCol w:w="2880"/>
        <w:gridCol w:w="1525"/>
        <w:gridCol w:w="4536"/>
      </w:tblGrid>
      <w:tr w:rsidR="00492873" w:rsidRPr="003B6E56" w14:paraId="0BCB48F0" w14:textId="77777777" w:rsidTr="005B5D9F">
        <w:tc>
          <w:tcPr>
            <w:tcW w:w="840" w:type="dxa"/>
            <w:shd w:val="clear" w:color="auto" w:fill="1D82A4"/>
          </w:tcPr>
          <w:p w14:paraId="79498E9D" w14:textId="77777777" w:rsidR="00492873" w:rsidRPr="003B6E56" w:rsidRDefault="00492873" w:rsidP="000F3E8C">
            <w:pPr>
              <w:spacing w:before="0"/>
              <w:rPr>
                <w:b/>
                <w:color w:val="FFFFFF" w:themeColor="background1"/>
                <w:sz w:val="24"/>
                <w:szCs w:val="24"/>
              </w:rPr>
            </w:pPr>
            <w:r w:rsidRPr="003B6E56">
              <w:rPr>
                <w:b/>
                <w:color w:val="FFFFFF" w:themeColor="background1"/>
                <w:sz w:val="24"/>
                <w:szCs w:val="24"/>
              </w:rPr>
              <w:t>Ref.</w:t>
            </w:r>
          </w:p>
        </w:tc>
        <w:tc>
          <w:tcPr>
            <w:tcW w:w="2880" w:type="dxa"/>
            <w:shd w:val="clear" w:color="auto" w:fill="1D82A4"/>
          </w:tcPr>
          <w:p w14:paraId="15F10902" w14:textId="77777777" w:rsidR="00492873" w:rsidRPr="003B6E56" w:rsidRDefault="00492873" w:rsidP="000F3E8C">
            <w:pPr>
              <w:spacing w:before="0"/>
              <w:rPr>
                <w:b/>
                <w:color w:val="FFFFFF" w:themeColor="background1"/>
                <w:sz w:val="24"/>
                <w:szCs w:val="24"/>
              </w:rPr>
            </w:pPr>
            <w:r w:rsidRPr="003B6E56">
              <w:rPr>
                <w:b/>
                <w:color w:val="FFFFFF" w:themeColor="background1"/>
                <w:sz w:val="24"/>
                <w:szCs w:val="24"/>
              </w:rPr>
              <w:t>Document</w:t>
            </w:r>
          </w:p>
        </w:tc>
        <w:tc>
          <w:tcPr>
            <w:tcW w:w="1525" w:type="dxa"/>
            <w:shd w:val="clear" w:color="auto" w:fill="1D82A4"/>
          </w:tcPr>
          <w:p w14:paraId="5AF361D3" w14:textId="77777777" w:rsidR="00492873" w:rsidRPr="003B6E56" w:rsidRDefault="00492873" w:rsidP="000F3E8C">
            <w:pPr>
              <w:spacing w:before="0"/>
              <w:rPr>
                <w:b/>
                <w:color w:val="FFFFFF" w:themeColor="background1"/>
                <w:sz w:val="24"/>
                <w:szCs w:val="24"/>
              </w:rPr>
            </w:pPr>
            <w:r w:rsidRPr="003B6E56">
              <w:rPr>
                <w:b/>
                <w:color w:val="FFFFFF" w:themeColor="background1"/>
                <w:sz w:val="24"/>
                <w:szCs w:val="24"/>
              </w:rPr>
              <w:t>Date</w:t>
            </w:r>
          </w:p>
        </w:tc>
        <w:tc>
          <w:tcPr>
            <w:tcW w:w="4536" w:type="dxa"/>
            <w:shd w:val="clear" w:color="auto" w:fill="1D82A4"/>
          </w:tcPr>
          <w:p w14:paraId="45FCBC29" w14:textId="77777777" w:rsidR="00492873" w:rsidRPr="003B6E56" w:rsidRDefault="00492873" w:rsidP="000F3E8C">
            <w:pPr>
              <w:spacing w:before="0"/>
              <w:rPr>
                <w:b/>
                <w:color w:val="FFFFFF" w:themeColor="background1"/>
                <w:sz w:val="24"/>
                <w:szCs w:val="24"/>
              </w:rPr>
            </w:pPr>
            <w:r w:rsidRPr="003B6E56">
              <w:rPr>
                <w:b/>
                <w:color w:val="FFFFFF" w:themeColor="background1"/>
                <w:sz w:val="24"/>
                <w:szCs w:val="24"/>
              </w:rPr>
              <w:t>Details and Version</w:t>
            </w:r>
          </w:p>
        </w:tc>
      </w:tr>
      <w:tr w:rsidR="00492873" w:rsidRPr="003B6E56" w14:paraId="51A3EF5F" w14:textId="77777777" w:rsidTr="005B5D9F">
        <w:tc>
          <w:tcPr>
            <w:tcW w:w="840" w:type="dxa"/>
          </w:tcPr>
          <w:p w14:paraId="10B9E313" w14:textId="77777777" w:rsidR="00492873" w:rsidRPr="003B6E56" w:rsidRDefault="00492873" w:rsidP="000F3E8C">
            <w:pPr>
              <w:spacing w:before="0"/>
            </w:pPr>
          </w:p>
        </w:tc>
        <w:tc>
          <w:tcPr>
            <w:tcW w:w="2880" w:type="dxa"/>
          </w:tcPr>
          <w:p w14:paraId="4649191B" w14:textId="77777777" w:rsidR="00492873" w:rsidRPr="003B6E56" w:rsidRDefault="00492873" w:rsidP="000F3E8C">
            <w:pPr>
              <w:spacing w:before="0"/>
            </w:pPr>
          </w:p>
        </w:tc>
        <w:tc>
          <w:tcPr>
            <w:tcW w:w="1525" w:type="dxa"/>
          </w:tcPr>
          <w:p w14:paraId="7D550C67" w14:textId="6FCB7A5E" w:rsidR="00492873" w:rsidRPr="003B6E56" w:rsidRDefault="00492873" w:rsidP="000F3E8C">
            <w:pPr>
              <w:spacing w:before="0"/>
            </w:pPr>
          </w:p>
        </w:tc>
        <w:tc>
          <w:tcPr>
            <w:tcW w:w="4536" w:type="dxa"/>
          </w:tcPr>
          <w:p w14:paraId="42C9C554" w14:textId="77777777" w:rsidR="00492873" w:rsidRPr="003B6E56" w:rsidRDefault="00492873" w:rsidP="000F3E8C">
            <w:pPr>
              <w:spacing w:before="0"/>
            </w:pPr>
          </w:p>
        </w:tc>
      </w:tr>
      <w:tr w:rsidR="00492873" w:rsidRPr="003B6E56" w14:paraId="0A2B50B5" w14:textId="77777777" w:rsidTr="005B5D9F">
        <w:tc>
          <w:tcPr>
            <w:tcW w:w="840" w:type="dxa"/>
          </w:tcPr>
          <w:p w14:paraId="1922F0C5" w14:textId="77777777" w:rsidR="00492873" w:rsidRPr="003B6E56" w:rsidRDefault="00492873" w:rsidP="000F3E8C">
            <w:pPr>
              <w:spacing w:before="0"/>
            </w:pPr>
          </w:p>
        </w:tc>
        <w:tc>
          <w:tcPr>
            <w:tcW w:w="2880" w:type="dxa"/>
          </w:tcPr>
          <w:p w14:paraId="6C7B8690" w14:textId="77777777" w:rsidR="00492873" w:rsidRPr="003B6E56" w:rsidRDefault="00492873" w:rsidP="000F3E8C">
            <w:pPr>
              <w:spacing w:before="0"/>
            </w:pPr>
          </w:p>
        </w:tc>
        <w:tc>
          <w:tcPr>
            <w:tcW w:w="1525" w:type="dxa"/>
          </w:tcPr>
          <w:p w14:paraId="59E629B6" w14:textId="77777777" w:rsidR="00492873" w:rsidRPr="003B6E56" w:rsidRDefault="00492873" w:rsidP="000F3E8C">
            <w:pPr>
              <w:spacing w:before="0"/>
            </w:pPr>
          </w:p>
        </w:tc>
        <w:tc>
          <w:tcPr>
            <w:tcW w:w="4536" w:type="dxa"/>
          </w:tcPr>
          <w:p w14:paraId="6DDB1E6E" w14:textId="77777777" w:rsidR="00492873" w:rsidRPr="003B6E56" w:rsidRDefault="00492873" w:rsidP="000F3E8C">
            <w:pPr>
              <w:spacing w:before="0"/>
            </w:pPr>
          </w:p>
        </w:tc>
      </w:tr>
    </w:tbl>
    <w:p w14:paraId="3AC3F537" w14:textId="77777777" w:rsidR="002A7CE3" w:rsidRPr="003B6E56" w:rsidRDefault="002A7CE3" w:rsidP="00492873">
      <w:pPr>
        <w:rPr>
          <w:b/>
          <w:sz w:val="36"/>
          <w:szCs w:val="36"/>
        </w:rPr>
      </w:pPr>
    </w:p>
    <w:p w14:paraId="0AA30112" w14:textId="77777777" w:rsidR="002A7CE3" w:rsidRPr="003B6E56" w:rsidRDefault="002A7CE3" w:rsidP="002A7CE3">
      <w:r w:rsidRPr="003B6E56">
        <w:br w:type="page"/>
      </w:r>
    </w:p>
    <w:p w14:paraId="2AB2F46B" w14:textId="77777777" w:rsidR="002A7CE3" w:rsidRPr="003B6E56" w:rsidRDefault="002A7CE3" w:rsidP="002A7CE3"/>
    <w:p w14:paraId="6C8D602B" w14:textId="77777777" w:rsidR="0007369A" w:rsidRPr="003B6E56" w:rsidRDefault="0007369A" w:rsidP="0007369A">
      <w:pPr>
        <w:jc w:val="center"/>
        <w:rPr>
          <w:rFonts w:cs="Arial"/>
          <w:b/>
          <w:sz w:val="36"/>
          <w:szCs w:val="36"/>
        </w:rPr>
      </w:pPr>
      <w:r w:rsidRPr="003B6E56">
        <w:rPr>
          <w:rFonts w:cs="Arial"/>
          <w:b/>
          <w:sz w:val="36"/>
          <w:szCs w:val="36"/>
        </w:rPr>
        <w:t>Table of Contents</w:t>
      </w:r>
    </w:p>
    <w:p w14:paraId="06AF4E15" w14:textId="77777777" w:rsidR="0007369A" w:rsidRPr="003B6E56" w:rsidRDefault="0007369A" w:rsidP="0007369A">
      <w:pPr>
        <w:rPr>
          <w:szCs w:val="24"/>
        </w:rPr>
      </w:pPr>
    </w:p>
    <w:p w14:paraId="0E5323DE" w14:textId="77777777" w:rsidR="0007369A" w:rsidRPr="003B6E56" w:rsidRDefault="0007369A" w:rsidP="0007369A">
      <w:pPr>
        <w:rPr>
          <w:szCs w:val="24"/>
        </w:rPr>
      </w:pPr>
    </w:p>
    <w:p w14:paraId="061CA29A" w14:textId="77777777" w:rsidR="009E7B36" w:rsidRDefault="00B22797">
      <w:pPr>
        <w:pStyle w:val="TOC1"/>
        <w:tabs>
          <w:tab w:val="right" w:pos="9060"/>
        </w:tabs>
        <w:rPr>
          <w:rFonts w:eastAsiaTheme="minorEastAsia" w:cstheme="minorBidi"/>
          <w:b w:val="0"/>
          <w:noProof/>
          <w:sz w:val="24"/>
          <w:szCs w:val="24"/>
          <w:lang w:val="en-US" w:eastAsia="ja-JP"/>
        </w:rPr>
      </w:pPr>
      <w:r w:rsidRPr="003B6E56">
        <w:rPr>
          <w:b w:val="0"/>
          <w:szCs w:val="24"/>
        </w:rPr>
        <w:fldChar w:fldCharType="begin"/>
      </w:r>
      <w:r w:rsidRPr="003B6E56">
        <w:rPr>
          <w:b w:val="0"/>
          <w:szCs w:val="24"/>
        </w:rPr>
        <w:instrText xml:space="preserve"> TOC \o "1-3" </w:instrText>
      </w:r>
      <w:r w:rsidRPr="003B6E56">
        <w:rPr>
          <w:b w:val="0"/>
          <w:szCs w:val="24"/>
        </w:rPr>
        <w:fldChar w:fldCharType="separate"/>
      </w:r>
      <w:r w:rsidR="009E7B36">
        <w:rPr>
          <w:noProof/>
        </w:rPr>
        <w:t>Whitepaper Preservation Component Profiles</w:t>
      </w:r>
      <w:r w:rsidR="009E7B36">
        <w:rPr>
          <w:noProof/>
        </w:rPr>
        <w:tab/>
      </w:r>
      <w:r w:rsidR="009E7B36">
        <w:rPr>
          <w:noProof/>
        </w:rPr>
        <w:fldChar w:fldCharType="begin"/>
      </w:r>
      <w:r w:rsidR="009E7B36">
        <w:rPr>
          <w:noProof/>
        </w:rPr>
        <w:instrText xml:space="preserve"> PAGEREF _Toc233717280 \h </w:instrText>
      </w:r>
      <w:r w:rsidR="009E7B36">
        <w:rPr>
          <w:noProof/>
        </w:rPr>
      </w:r>
      <w:r w:rsidR="009E7B36">
        <w:rPr>
          <w:noProof/>
        </w:rPr>
        <w:fldChar w:fldCharType="separate"/>
      </w:r>
      <w:r w:rsidR="009E7B36">
        <w:rPr>
          <w:noProof/>
        </w:rPr>
        <w:t>i</w:t>
      </w:r>
      <w:r w:rsidR="009E7B36">
        <w:rPr>
          <w:noProof/>
        </w:rPr>
        <w:fldChar w:fldCharType="end"/>
      </w:r>
    </w:p>
    <w:p w14:paraId="1396A2C6" w14:textId="77777777" w:rsidR="009E7B36" w:rsidRDefault="009E7B36">
      <w:pPr>
        <w:pStyle w:val="TOC1"/>
        <w:tabs>
          <w:tab w:val="left" w:pos="370"/>
          <w:tab w:val="right" w:pos="9060"/>
        </w:tabs>
        <w:rPr>
          <w:rFonts w:eastAsiaTheme="minorEastAsia" w:cstheme="minorBidi"/>
          <w:b w:val="0"/>
          <w:noProof/>
          <w:sz w:val="24"/>
          <w:szCs w:val="24"/>
          <w:lang w:val="en-US" w:eastAsia="ja-JP"/>
        </w:rPr>
      </w:pPr>
      <w:r>
        <w:rPr>
          <w:noProof/>
        </w:rPr>
        <w:t>1</w:t>
      </w:r>
      <w:r>
        <w:rPr>
          <w:rFonts w:eastAsiaTheme="minorEastAsia" w:cstheme="minorBidi"/>
          <w:b w:val="0"/>
          <w:noProof/>
          <w:sz w:val="24"/>
          <w:szCs w:val="24"/>
          <w:lang w:val="en-US" w:eastAsia="ja-JP"/>
        </w:rPr>
        <w:tab/>
      </w:r>
      <w:r>
        <w:rPr>
          <w:noProof/>
        </w:rPr>
        <w:t>Introduction</w:t>
      </w:r>
      <w:r>
        <w:rPr>
          <w:noProof/>
        </w:rPr>
        <w:tab/>
      </w:r>
      <w:r>
        <w:rPr>
          <w:noProof/>
        </w:rPr>
        <w:fldChar w:fldCharType="begin"/>
      </w:r>
      <w:r>
        <w:rPr>
          <w:noProof/>
        </w:rPr>
        <w:instrText xml:space="preserve"> PAGEREF _Toc233717281 \h </w:instrText>
      </w:r>
      <w:r>
        <w:rPr>
          <w:noProof/>
        </w:rPr>
      </w:r>
      <w:r>
        <w:rPr>
          <w:noProof/>
        </w:rPr>
        <w:fldChar w:fldCharType="separate"/>
      </w:r>
      <w:r>
        <w:rPr>
          <w:noProof/>
        </w:rPr>
        <w:t>1</w:t>
      </w:r>
      <w:r>
        <w:rPr>
          <w:noProof/>
        </w:rPr>
        <w:fldChar w:fldCharType="end"/>
      </w:r>
    </w:p>
    <w:p w14:paraId="14EF3B95" w14:textId="77777777" w:rsidR="009E7B36" w:rsidRDefault="009E7B36">
      <w:pPr>
        <w:pStyle w:val="TOC1"/>
        <w:tabs>
          <w:tab w:val="left" w:pos="370"/>
          <w:tab w:val="right" w:pos="9060"/>
        </w:tabs>
        <w:rPr>
          <w:rFonts w:eastAsiaTheme="minorEastAsia" w:cstheme="minorBidi"/>
          <w:b w:val="0"/>
          <w:noProof/>
          <w:sz w:val="24"/>
          <w:szCs w:val="24"/>
          <w:lang w:val="en-US" w:eastAsia="ja-JP"/>
        </w:rPr>
      </w:pPr>
      <w:r>
        <w:rPr>
          <w:noProof/>
        </w:rPr>
        <w:t>2</w:t>
      </w:r>
      <w:r>
        <w:rPr>
          <w:rFonts w:eastAsiaTheme="minorEastAsia" w:cstheme="minorBidi"/>
          <w:b w:val="0"/>
          <w:noProof/>
          <w:sz w:val="24"/>
          <w:szCs w:val="24"/>
          <w:lang w:val="en-US" w:eastAsia="ja-JP"/>
        </w:rPr>
        <w:tab/>
      </w:r>
      <w:r>
        <w:rPr>
          <w:noProof/>
        </w:rPr>
        <w:t>Data types</w:t>
      </w:r>
      <w:r>
        <w:rPr>
          <w:noProof/>
        </w:rPr>
        <w:tab/>
      </w:r>
      <w:r>
        <w:rPr>
          <w:noProof/>
        </w:rPr>
        <w:fldChar w:fldCharType="begin"/>
      </w:r>
      <w:r>
        <w:rPr>
          <w:noProof/>
        </w:rPr>
        <w:instrText xml:space="preserve"> PAGEREF _Toc233717282 \h </w:instrText>
      </w:r>
      <w:r>
        <w:rPr>
          <w:noProof/>
        </w:rPr>
      </w:r>
      <w:r>
        <w:rPr>
          <w:noProof/>
        </w:rPr>
        <w:fldChar w:fldCharType="separate"/>
      </w:r>
      <w:r>
        <w:rPr>
          <w:noProof/>
        </w:rPr>
        <w:t>2</w:t>
      </w:r>
      <w:r>
        <w:rPr>
          <w:noProof/>
        </w:rPr>
        <w:fldChar w:fldCharType="end"/>
      </w:r>
    </w:p>
    <w:p w14:paraId="38CD78B4" w14:textId="77777777" w:rsidR="009E7B36" w:rsidRDefault="009E7B36">
      <w:pPr>
        <w:pStyle w:val="TOC2"/>
        <w:tabs>
          <w:tab w:val="clear" w:pos="736"/>
          <w:tab w:val="left" w:pos="750"/>
        </w:tabs>
        <w:rPr>
          <w:rFonts w:eastAsiaTheme="minorEastAsia" w:cstheme="minorBidi"/>
          <w:noProof/>
          <w:sz w:val="24"/>
          <w:szCs w:val="24"/>
          <w:lang w:val="en-US" w:eastAsia="ja-JP"/>
        </w:rPr>
      </w:pPr>
      <w:r>
        <w:rPr>
          <w:noProof/>
        </w:rPr>
        <w:t>2.1</w:t>
      </w:r>
      <w:r>
        <w:rPr>
          <w:rFonts w:eastAsiaTheme="minorEastAsia" w:cstheme="minorBidi"/>
          <w:noProof/>
          <w:sz w:val="24"/>
          <w:szCs w:val="24"/>
          <w:lang w:val="en-US" w:eastAsia="ja-JP"/>
        </w:rPr>
        <w:tab/>
      </w:r>
      <w:r>
        <w:rPr>
          <w:noProof/>
        </w:rPr>
        <w:t>Representation</w:t>
      </w:r>
      <w:r>
        <w:rPr>
          <w:noProof/>
        </w:rPr>
        <w:tab/>
      </w:r>
      <w:r>
        <w:rPr>
          <w:noProof/>
        </w:rPr>
        <w:fldChar w:fldCharType="begin"/>
      </w:r>
      <w:r>
        <w:rPr>
          <w:noProof/>
        </w:rPr>
        <w:instrText xml:space="preserve"> PAGEREF _Toc233717283 \h </w:instrText>
      </w:r>
      <w:r>
        <w:rPr>
          <w:noProof/>
        </w:rPr>
      </w:r>
      <w:r>
        <w:rPr>
          <w:noProof/>
        </w:rPr>
        <w:fldChar w:fldCharType="separate"/>
      </w:r>
      <w:r>
        <w:rPr>
          <w:noProof/>
        </w:rPr>
        <w:t>2</w:t>
      </w:r>
      <w:r>
        <w:rPr>
          <w:noProof/>
        </w:rPr>
        <w:fldChar w:fldCharType="end"/>
      </w:r>
    </w:p>
    <w:p w14:paraId="3D9C665C" w14:textId="77777777" w:rsidR="009E7B36" w:rsidRDefault="009E7B36">
      <w:pPr>
        <w:pStyle w:val="TOC2"/>
        <w:tabs>
          <w:tab w:val="clear" w:pos="736"/>
          <w:tab w:val="left" w:pos="750"/>
        </w:tabs>
        <w:rPr>
          <w:rFonts w:eastAsiaTheme="minorEastAsia" w:cstheme="minorBidi"/>
          <w:noProof/>
          <w:sz w:val="24"/>
          <w:szCs w:val="24"/>
          <w:lang w:val="en-US" w:eastAsia="ja-JP"/>
        </w:rPr>
      </w:pPr>
      <w:r>
        <w:rPr>
          <w:noProof/>
        </w:rPr>
        <w:t>2.2</w:t>
      </w:r>
      <w:r>
        <w:rPr>
          <w:rFonts w:eastAsiaTheme="minorEastAsia" w:cstheme="minorBidi"/>
          <w:noProof/>
          <w:sz w:val="24"/>
          <w:szCs w:val="24"/>
          <w:lang w:val="en-US" w:eastAsia="ja-JP"/>
        </w:rPr>
        <w:tab/>
      </w:r>
      <w:r>
        <w:rPr>
          <w:noProof/>
        </w:rPr>
        <w:t>Format</w:t>
      </w:r>
      <w:r>
        <w:rPr>
          <w:noProof/>
        </w:rPr>
        <w:tab/>
      </w:r>
      <w:r>
        <w:rPr>
          <w:noProof/>
        </w:rPr>
        <w:fldChar w:fldCharType="begin"/>
      </w:r>
      <w:r>
        <w:rPr>
          <w:noProof/>
        </w:rPr>
        <w:instrText xml:space="preserve"> PAGEREF _Toc233717284 \h </w:instrText>
      </w:r>
      <w:r>
        <w:rPr>
          <w:noProof/>
        </w:rPr>
      </w:r>
      <w:r>
        <w:rPr>
          <w:noProof/>
        </w:rPr>
        <w:fldChar w:fldCharType="separate"/>
      </w:r>
      <w:r>
        <w:rPr>
          <w:noProof/>
        </w:rPr>
        <w:t>2</w:t>
      </w:r>
      <w:r>
        <w:rPr>
          <w:noProof/>
        </w:rPr>
        <w:fldChar w:fldCharType="end"/>
      </w:r>
    </w:p>
    <w:p w14:paraId="340FB083" w14:textId="77777777" w:rsidR="009E7B36" w:rsidRDefault="009E7B36">
      <w:pPr>
        <w:pStyle w:val="TOC2"/>
        <w:tabs>
          <w:tab w:val="clear" w:pos="736"/>
          <w:tab w:val="left" w:pos="750"/>
        </w:tabs>
        <w:rPr>
          <w:rFonts w:eastAsiaTheme="minorEastAsia" w:cstheme="minorBidi"/>
          <w:noProof/>
          <w:sz w:val="24"/>
          <w:szCs w:val="24"/>
          <w:lang w:val="en-US" w:eastAsia="ja-JP"/>
        </w:rPr>
      </w:pPr>
      <w:r>
        <w:rPr>
          <w:noProof/>
        </w:rPr>
        <w:t>2.3</w:t>
      </w:r>
      <w:r>
        <w:rPr>
          <w:rFonts w:eastAsiaTheme="minorEastAsia" w:cstheme="minorBidi"/>
          <w:noProof/>
          <w:sz w:val="24"/>
          <w:szCs w:val="24"/>
          <w:lang w:val="en-US" w:eastAsia="ja-JP"/>
        </w:rPr>
        <w:tab/>
      </w:r>
      <w:r>
        <w:rPr>
          <w:noProof/>
        </w:rPr>
        <w:t>Custom parameters</w:t>
      </w:r>
      <w:r>
        <w:rPr>
          <w:noProof/>
        </w:rPr>
        <w:tab/>
      </w:r>
      <w:r>
        <w:rPr>
          <w:noProof/>
        </w:rPr>
        <w:fldChar w:fldCharType="begin"/>
      </w:r>
      <w:r>
        <w:rPr>
          <w:noProof/>
        </w:rPr>
        <w:instrText xml:space="preserve"> PAGEREF _Toc233717285 \h </w:instrText>
      </w:r>
      <w:r>
        <w:rPr>
          <w:noProof/>
        </w:rPr>
      </w:r>
      <w:r>
        <w:rPr>
          <w:noProof/>
        </w:rPr>
        <w:fldChar w:fldCharType="separate"/>
      </w:r>
      <w:r>
        <w:rPr>
          <w:noProof/>
        </w:rPr>
        <w:t>2</w:t>
      </w:r>
      <w:r>
        <w:rPr>
          <w:noProof/>
        </w:rPr>
        <w:fldChar w:fldCharType="end"/>
      </w:r>
    </w:p>
    <w:p w14:paraId="58F36A4E" w14:textId="77777777" w:rsidR="009E7B36" w:rsidRDefault="009E7B36">
      <w:pPr>
        <w:pStyle w:val="TOC2"/>
        <w:tabs>
          <w:tab w:val="clear" w:pos="736"/>
          <w:tab w:val="left" w:pos="750"/>
        </w:tabs>
        <w:rPr>
          <w:rFonts w:eastAsiaTheme="minorEastAsia" w:cstheme="minorBidi"/>
          <w:noProof/>
          <w:sz w:val="24"/>
          <w:szCs w:val="24"/>
          <w:lang w:val="en-US" w:eastAsia="ja-JP"/>
        </w:rPr>
      </w:pPr>
      <w:r>
        <w:rPr>
          <w:noProof/>
        </w:rPr>
        <w:t>2.4</w:t>
      </w:r>
      <w:r>
        <w:rPr>
          <w:rFonts w:eastAsiaTheme="minorEastAsia" w:cstheme="minorBidi"/>
          <w:noProof/>
          <w:sz w:val="24"/>
          <w:szCs w:val="24"/>
          <w:lang w:val="en-US" w:eastAsia="ja-JP"/>
        </w:rPr>
        <w:tab/>
      </w:r>
      <w:r>
        <w:rPr>
          <w:noProof/>
        </w:rPr>
        <w:t>Custom Report</w:t>
      </w:r>
      <w:r>
        <w:rPr>
          <w:noProof/>
        </w:rPr>
        <w:tab/>
      </w:r>
      <w:r>
        <w:rPr>
          <w:noProof/>
        </w:rPr>
        <w:fldChar w:fldCharType="begin"/>
      </w:r>
      <w:r>
        <w:rPr>
          <w:noProof/>
        </w:rPr>
        <w:instrText xml:space="preserve"> PAGEREF _Toc233717286 \h </w:instrText>
      </w:r>
      <w:r>
        <w:rPr>
          <w:noProof/>
        </w:rPr>
      </w:r>
      <w:r>
        <w:rPr>
          <w:noProof/>
        </w:rPr>
        <w:fldChar w:fldCharType="separate"/>
      </w:r>
      <w:r>
        <w:rPr>
          <w:noProof/>
        </w:rPr>
        <w:t>2</w:t>
      </w:r>
      <w:r>
        <w:rPr>
          <w:noProof/>
        </w:rPr>
        <w:fldChar w:fldCharType="end"/>
      </w:r>
    </w:p>
    <w:p w14:paraId="0D420E93" w14:textId="77777777" w:rsidR="009E7B36" w:rsidRDefault="009E7B36">
      <w:pPr>
        <w:pStyle w:val="TOC2"/>
        <w:tabs>
          <w:tab w:val="clear" w:pos="736"/>
          <w:tab w:val="left" w:pos="750"/>
        </w:tabs>
        <w:rPr>
          <w:rFonts w:eastAsiaTheme="minorEastAsia" w:cstheme="minorBidi"/>
          <w:noProof/>
          <w:sz w:val="24"/>
          <w:szCs w:val="24"/>
          <w:lang w:val="en-US" w:eastAsia="ja-JP"/>
        </w:rPr>
      </w:pPr>
      <w:r>
        <w:rPr>
          <w:noProof/>
        </w:rPr>
        <w:t>2.5</w:t>
      </w:r>
      <w:r>
        <w:rPr>
          <w:rFonts w:eastAsiaTheme="minorEastAsia" w:cstheme="minorBidi"/>
          <w:noProof/>
          <w:sz w:val="24"/>
          <w:szCs w:val="24"/>
          <w:lang w:val="en-US" w:eastAsia="ja-JP"/>
        </w:rPr>
        <w:tab/>
      </w:r>
      <w:r>
        <w:rPr>
          <w:noProof/>
        </w:rPr>
        <w:t>Similarity</w:t>
      </w:r>
      <w:r>
        <w:rPr>
          <w:noProof/>
        </w:rPr>
        <w:tab/>
      </w:r>
      <w:r>
        <w:rPr>
          <w:noProof/>
        </w:rPr>
        <w:fldChar w:fldCharType="begin"/>
      </w:r>
      <w:r>
        <w:rPr>
          <w:noProof/>
        </w:rPr>
        <w:instrText xml:space="preserve"> PAGEREF _Toc233717287 \h </w:instrText>
      </w:r>
      <w:r>
        <w:rPr>
          <w:noProof/>
        </w:rPr>
      </w:r>
      <w:r>
        <w:rPr>
          <w:noProof/>
        </w:rPr>
        <w:fldChar w:fldCharType="separate"/>
      </w:r>
      <w:r>
        <w:rPr>
          <w:noProof/>
        </w:rPr>
        <w:t>3</w:t>
      </w:r>
      <w:r>
        <w:rPr>
          <w:noProof/>
        </w:rPr>
        <w:fldChar w:fldCharType="end"/>
      </w:r>
    </w:p>
    <w:p w14:paraId="3A35E7E2" w14:textId="77777777" w:rsidR="009E7B36" w:rsidRDefault="009E7B36">
      <w:pPr>
        <w:pStyle w:val="TOC2"/>
        <w:tabs>
          <w:tab w:val="clear" w:pos="736"/>
          <w:tab w:val="left" w:pos="750"/>
        </w:tabs>
        <w:rPr>
          <w:rFonts w:eastAsiaTheme="minorEastAsia" w:cstheme="minorBidi"/>
          <w:noProof/>
          <w:sz w:val="24"/>
          <w:szCs w:val="24"/>
          <w:lang w:val="en-US" w:eastAsia="ja-JP"/>
        </w:rPr>
      </w:pPr>
      <w:r>
        <w:rPr>
          <w:noProof/>
        </w:rPr>
        <w:t>2.6</w:t>
      </w:r>
      <w:r>
        <w:rPr>
          <w:rFonts w:eastAsiaTheme="minorEastAsia" w:cstheme="minorBidi"/>
          <w:noProof/>
          <w:sz w:val="24"/>
          <w:szCs w:val="24"/>
          <w:lang w:val="en-US" w:eastAsia="ja-JP"/>
        </w:rPr>
        <w:tab/>
      </w:r>
      <w:r>
        <w:rPr>
          <w:noProof/>
        </w:rPr>
        <w:t>Valid</w:t>
      </w:r>
      <w:r>
        <w:rPr>
          <w:noProof/>
        </w:rPr>
        <w:tab/>
      </w:r>
      <w:r>
        <w:rPr>
          <w:noProof/>
        </w:rPr>
        <w:fldChar w:fldCharType="begin"/>
      </w:r>
      <w:r>
        <w:rPr>
          <w:noProof/>
        </w:rPr>
        <w:instrText xml:space="preserve"> PAGEREF _Toc233717288 \h </w:instrText>
      </w:r>
      <w:r>
        <w:rPr>
          <w:noProof/>
        </w:rPr>
      </w:r>
      <w:r>
        <w:rPr>
          <w:noProof/>
        </w:rPr>
        <w:fldChar w:fldCharType="separate"/>
      </w:r>
      <w:r>
        <w:rPr>
          <w:noProof/>
        </w:rPr>
        <w:t>3</w:t>
      </w:r>
      <w:r>
        <w:rPr>
          <w:noProof/>
        </w:rPr>
        <w:fldChar w:fldCharType="end"/>
      </w:r>
    </w:p>
    <w:p w14:paraId="410D91B5" w14:textId="77777777" w:rsidR="009E7B36" w:rsidRDefault="009E7B36">
      <w:pPr>
        <w:pStyle w:val="TOC1"/>
        <w:tabs>
          <w:tab w:val="left" w:pos="370"/>
          <w:tab w:val="right" w:pos="9060"/>
        </w:tabs>
        <w:rPr>
          <w:rFonts w:eastAsiaTheme="minorEastAsia" w:cstheme="minorBidi"/>
          <w:b w:val="0"/>
          <w:noProof/>
          <w:sz w:val="24"/>
          <w:szCs w:val="24"/>
          <w:lang w:val="en-US" w:eastAsia="ja-JP"/>
        </w:rPr>
      </w:pPr>
      <w:r>
        <w:rPr>
          <w:noProof/>
        </w:rPr>
        <w:t>3</w:t>
      </w:r>
      <w:r>
        <w:rPr>
          <w:rFonts w:eastAsiaTheme="minorEastAsia" w:cstheme="minorBidi"/>
          <w:b w:val="0"/>
          <w:noProof/>
          <w:sz w:val="24"/>
          <w:szCs w:val="24"/>
          <w:lang w:val="en-US" w:eastAsia="ja-JP"/>
        </w:rPr>
        <w:tab/>
      </w:r>
      <w:r>
        <w:rPr>
          <w:noProof/>
        </w:rPr>
        <w:t>Media types</w:t>
      </w:r>
      <w:r>
        <w:rPr>
          <w:noProof/>
        </w:rPr>
        <w:tab/>
      </w:r>
      <w:r>
        <w:rPr>
          <w:noProof/>
        </w:rPr>
        <w:fldChar w:fldCharType="begin"/>
      </w:r>
      <w:r>
        <w:rPr>
          <w:noProof/>
        </w:rPr>
        <w:instrText xml:space="preserve"> PAGEREF _Toc233717289 \h </w:instrText>
      </w:r>
      <w:r>
        <w:rPr>
          <w:noProof/>
        </w:rPr>
      </w:r>
      <w:r>
        <w:rPr>
          <w:noProof/>
        </w:rPr>
        <w:fldChar w:fldCharType="separate"/>
      </w:r>
      <w:r>
        <w:rPr>
          <w:noProof/>
        </w:rPr>
        <w:t>4</w:t>
      </w:r>
      <w:r>
        <w:rPr>
          <w:noProof/>
        </w:rPr>
        <w:fldChar w:fldCharType="end"/>
      </w:r>
    </w:p>
    <w:p w14:paraId="409BA6F8" w14:textId="77777777" w:rsidR="009E7B36" w:rsidRDefault="009E7B36">
      <w:pPr>
        <w:pStyle w:val="TOC1"/>
        <w:tabs>
          <w:tab w:val="left" w:pos="370"/>
          <w:tab w:val="right" w:pos="9060"/>
        </w:tabs>
        <w:rPr>
          <w:rFonts w:eastAsiaTheme="minorEastAsia" w:cstheme="minorBidi"/>
          <w:b w:val="0"/>
          <w:noProof/>
          <w:sz w:val="24"/>
          <w:szCs w:val="24"/>
          <w:lang w:val="en-US" w:eastAsia="ja-JP"/>
        </w:rPr>
      </w:pPr>
      <w:r>
        <w:rPr>
          <w:noProof/>
        </w:rPr>
        <w:t>4</w:t>
      </w:r>
      <w:r>
        <w:rPr>
          <w:rFonts w:eastAsiaTheme="minorEastAsia" w:cstheme="minorBidi"/>
          <w:b w:val="0"/>
          <w:noProof/>
          <w:sz w:val="24"/>
          <w:szCs w:val="24"/>
          <w:lang w:val="en-US" w:eastAsia="ja-JP"/>
        </w:rPr>
        <w:tab/>
      </w:r>
      <w:r>
        <w:rPr>
          <w:noProof/>
        </w:rPr>
        <w:t>Preservation Component Profiles</w:t>
      </w:r>
      <w:r>
        <w:rPr>
          <w:noProof/>
        </w:rPr>
        <w:tab/>
      </w:r>
      <w:r>
        <w:rPr>
          <w:noProof/>
        </w:rPr>
        <w:fldChar w:fldCharType="begin"/>
      </w:r>
      <w:r>
        <w:rPr>
          <w:noProof/>
        </w:rPr>
        <w:instrText xml:space="preserve"> PAGEREF _Toc233717290 \h </w:instrText>
      </w:r>
      <w:r>
        <w:rPr>
          <w:noProof/>
        </w:rPr>
      </w:r>
      <w:r>
        <w:rPr>
          <w:noProof/>
        </w:rPr>
        <w:fldChar w:fldCharType="separate"/>
      </w:r>
      <w:r>
        <w:rPr>
          <w:noProof/>
        </w:rPr>
        <w:t>5</w:t>
      </w:r>
      <w:r>
        <w:rPr>
          <w:noProof/>
        </w:rPr>
        <w:fldChar w:fldCharType="end"/>
      </w:r>
    </w:p>
    <w:p w14:paraId="2E61463F" w14:textId="77777777" w:rsidR="009E7B36" w:rsidRDefault="009E7B36">
      <w:pPr>
        <w:pStyle w:val="TOC2"/>
        <w:tabs>
          <w:tab w:val="clear" w:pos="736"/>
          <w:tab w:val="left" w:pos="750"/>
        </w:tabs>
        <w:rPr>
          <w:rFonts w:eastAsiaTheme="minorEastAsia" w:cstheme="minorBidi"/>
          <w:noProof/>
          <w:sz w:val="24"/>
          <w:szCs w:val="24"/>
          <w:lang w:val="en-US" w:eastAsia="ja-JP"/>
        </w:rPr>
      </w:pPr>
      <w:r>
        <w:rPr>
          <w:noProof/>
        </w:rPr>
        <w:t>4.1</w:t>
      </w:r>
      <w:r>
        <w:rPr>
          <w:rFonts w:eastAsiaTheme="minorEastAsia" w:cstheme="minorBidi"/>
          <w:noProof/>
          <w:sz w:val="24"/>
          <w:szCs w:val="24"/>
          <w:lang w:val="en-US" w:eastAsia="ja-JP"/>
        </w:rPr>
        <w:tab/>
      </w:r>
      <w:r>
        <w:rPr>
          <w:noProof/>
        </w:rPr>
        <w:t>Migration Component</w:t>
      </w:r>
      <w:r>
        <w:rPr>
          <w:noProof/>
        </w:rPr>
        <w:tab/>
      </w:r>
      <w:r>
        <w:rPr>
          <w:noProof/>
        </w:rPr>
        <w:fldChar w:fldCharType="begin"/>
      </w:r>
      <w:r>
        <w:rPr>
          <w:noProof/>
        </w:rPr>
        <w:instrText xml:space="preserve"> PAGEREF _Toc233717291 \h </w:instrText>
      </w:r>
      <w:r>
        <w:rPr>
          <w:noProof/>
        </w:rPr>
      </w:r>
      <w:r>
        <w:rPr>
          <w:noProof/>
        </w:rPr>
        <w:fldChar w:fldCharType="separate"/>
      </w:r>
      <w:r>
        <w:rPr>
          <w:noProof/>
        </w:rPr>
        <w:t>5</w:t>
      </w:r>
      <w:r>
        <w:rPr>
          <w:noProof/>
        </w:rPr>
        <w:fldChar w:fldCharType="end"/>
      </w:r>
    </w:p>
    <w:p w14:paraId="64D0A3AB" w14:textId="77777777" w:rsidR="009E7B36" w:rsidRDefault="009E7B36">
      <w:pPr>
        <w:pStyle w:val="TOC2"/>
        <w:tabs>
          <w:tab w:val="clear" w:pos="736"/>
          <w:tab w:val="left" w:pos="750"/>
        </w:tabs>
        <w:rPr>
          <w:rFonts w:eastAsiaTheme="minorEastAsia" w:cstheme="minorBidi"/>
          <w:noProof/>
          <w:sz w:val="24"/>
          <w:szCs w:val="24"/>
          <w:lang w:val="en-US" w:eastAsia="ja-JP"/>
        </w:rPr>
      </w:pPr>
      <w:r>
        <w:rPr>
          <w:noProof/>
        </w:rPr>
        <w:t>4.2</w:t>
      </w:r>
      <w:r>
        <w:rPr>
          <w:rFonts w:eastAsiaTheme="minorEastAsia" w:cstheme="minorBidi"/>
          <w:noProof/>
          <w:sz w:val="24"/>
          <w:szCs w:val="24"/>
          <w:lang w:val="en-US" w:eastAsia="ja-JP"/>
        </w:rPr>
        <w:tab/>
      </w:r>
      <w:r>
        <w:rPr>
          <w:noProof/>
        </w:rPr>
        <w:t>Characterisation Component</w:t>
      </w:r>
      <w:r>
        <w:rPr>
          <w:noProof/>
        </w:rPr>
        <w:tab/>
      </w:r>
      <w:r>
        <w:rPr>
          <w:noProof/>
        </w:rPr>
        <w:fldChar w:fldCharType="begin"/>
      </w:r>
      <w:r>
        <w:rPr>
          <w:noProof/>
        </w:rPr>
        <w:instrText xml:space="preserve"> PAGEREF _Toc233717292 \h </w:instrText>
      </w:r>
      <w:r>
        <w:rPr>
          <w:noProof/>
        </w:rPr>
      </w:r>
      <w:r>
        <w:rPr>
          <w:noProof/>
        </w:rPr>
        <w:fldChar w:fldCharType="separate"/>
      </w:r>
      <w:r>
        <w:rPr>
          <w:noProof/>
        </w:rPr>
        <w:t>5</w:t>
      </w:r>
      <w:r>
        <w:rPr>
          <w:noProof/>
        </w:rPr>
        <w:fldChar w:fldCharType="end"/>
      </w:r>
    </w:p>
    <w:p w14:paraId="3323CD95" w14:textId="77777777" w:rsidR="009E7B36" w:rsidRDefault="009E7B36">
      <w:pPr>
        <w:pStyle w:val="TOC3"/>
        <w:tabs>
          <w:tab w:val="clear" w:pos="1136"/>
          <w:tab w:val="left" w:pos="1138"/>
        </w:tabs>
        <w:rPr>
          <w:rFonts w:eastAsiaTheme="minorEastAsia" w:cstheme="minorBidi"/>
          <w:noProof/>
          <w:sz w:val="24"/>
          <w:szCs w:val="24"/>
          <w:lang w:val="en-US" w:eastAsia="ja-JP"/>
        </w:rPr>
      </w:pPr>
      <w:r>
        <w:rPr>
          <w:noProof/>
        </w:rPr>
        <w:t>4.2.1</w:t>
      </w:r>
      <w:r>
        <w:rPr>
          <w:rFonts w:eastAsiaTheme="minorEastAsia" w:cstheme="minorBidi"/>
          <w:noProof/>
          <w:sz w:val="24"/>
          <w:szCs w:val="24"/>
          <w:lang w:val="en-US" w:eastAsia="ja-JP"/>
        </w:rPr>
        <w:tab/>
      </w:r>
      <w:r>
        <w:rPr>
          <w:noProof/>
        </w:rPr>
        <w:t>Identification Component</w:t>
      </w:r>
      <w:r>
        <w:rPr>
          <w:noProof/>
        </w:rPr>
        <w:tab/>
      </w:r>
      <w:r>
        <w:rPr>
          <w:noProof/>
        </w:rPr>
        <w:fldChar w:fldCharType="begin"/>
      </w:r>
      <w:r>
        <w:rPr>
          <w:noProof/>
        </w:rPr>
        <w:instrText xml:space="preserve"> PAGEREF _Toc233717293 \h </w:instrText>
      </w:r>
      <w:r>
        <w:rPr>
          <w:noProof/>
        </w:rPr>
      </w:r>
      <w:r>
        <w:rPr>
          <w:noProof/>
        </w:rPr>
        <w:fldChar w:fldCharType="separate"/>
      </w:r>
      <w:r>
        <w:rPr>
          <w:noProof/>
        </w:rPr>
        <w:t>6</w:t>
      </w:r>
      <w:r>
        <w:rPr>
          <w:noProof/>
        </w:rPr>
        <w:fldChar w:fldCharType="end"/>
      </w:r>
    </w:p>
    <w:p w14:paraId="7F92ADA2" w14:textId="77777777" w:rsidR="009E7B36" w:rsidRDefault="009E7B36">
      <w:pPr>
        <w:pStyle w:val="TOC3"/>
        <w:tabs>
          <w:tab w:val="clear" w:pos="1136"/>
          <w:tab w:val="left" w:pos="1138"/>
        </w:tabs>
        <w:rPr>
          <w:rFonts w:eastAsiaTheme="minorEastAsia" w:cstheme="minorBidi"/>
          <w:noProof/>
          <w:sz w:val="24"/>
          <w:szCs w:val="24"/>
          <w:lang w:val="en-US" w:eastAsia="ja-JP"/>
        </w:rPr>
      </w:pPr>
      <w:r>
        <w:rPr>
          <w:noProof/>
        </w:rPr>
        <w:t>4.2.2</w:t>
      </w:r>
      <w:r>
        <w:rPr>
          <w:rFonts w:eastAsiaTheme="minorEastAsia" w:cstheme="minorBidi"/>
          <w:noProof/>
          <w:sz w:val="24"/>
          <w:szCs w:val="24"/>
          <w:lang w:val="en-US" w:eastAsia="ja-JP"/>
        </w:rPr>
        <w:tab/>
      </w:r>
      <w:r>
        <w:rPr>
          <w:noProof/>
        </w:rPr>
        <w:t>Format Validation Component</w:t>
      </w:r>
      <w:r>
        <w:rPr>
          <w:noProof/>
        </w:rPr>
        <w:tab/>
      </w:r>
      <w:r>
        <w:rPr>
          <w:noProof/>
        </w:rPr>
        <w:fldChar w:fldCharType="begin"/>
      </w:r>
      <w:r>
        <w:rPr>
          <w:noProof/>
        </w:rPr>
        <w:instrText xml:space="preserve"> PAGEREF _Toc233717294 \h </w:instrText>
      </w:r>
      <w:r>
        <w:rPr>
          <w:noProof/>
        </w:rPr>
      </w:r>
      <w:r>
        <w:rPr>
          <w:noProof/>
        </w:rPr>
        <w:fldChar w:fldCharType="separate"/>
      </w:r>
      <w:r>
        <w:rPr>
          <w:noProof/>
        </w:rPr>
        <w:t>6</w:t>
      </w:r>
      <w:r>
        <w:rPr>
          <w:noProof/>
        </w:rPr>
        <w:fldChar w:fldCharType="end"/>
      </w:r>
    </w:p>
    <w:p w14:paraId="391C1E42" w14:textId="77777777" w:rsidR="009E7B36" w:rsidRDefault="009E7B36">
      <w:pPr>
        <w:pStyle w:val="TOC3"/>
        <w:tabs>
          <w:tab w:val="clear" w:pos="1136"/>
          <w:tab w:val="left" w:pos="1138"/>
        </w:tabs>
        <w:rPr>
          <w:rFonts w:eastAsiaTheme="minorEastAsia" w:cstheme="minorBidi"/>
          <w:noProof/>
          <w:sz w:val="24"/>
          <w:szCs w:val="24"/>
          <w:lang w:val="en-US" w:eastAsia="ja-JP"/>
        </w:rPr>
      </w:pPr>
      <w:r>
        <w:rPr>
          <w:noProof/>
        </w:rPr>
        <w:t>4.2.3</w:t>
      </w:r>
      <w:r>
        <w:rPr>
          <w:rFonts w:eastAsiaTheme="minorEastAsia" w:cstheme="minorBidi"/>
          <w:noProof/>
          <w:sz w:val="24"/>
          <w:szCs w:val="24"/>
          <w:lang w:val="en-US" w:eastAsia="ja-JP"/>
        </w:rPr>
        <w:tab/>
      </w:r>
      <w:r>
        <w:rPr>
          <w:noProof/>
        </w:rPr>
        <w:t>Profile Assessment Component</w:t>
      </w:r>
      <w:r>
        <w:rPr>
          <w:noProof/>
        </w:rPr>
        <w:tab/>
      </w:r>
      <w:r>
        <w:rPr>
          <w:noProof/>
        </w:rPr>
        <w:fldChar w:fldCharType="begin"/>
      </w:r>
      <w:r>
        <w:rPr>
          <w:noProof/>
        </w:rPr>
        <w:instrText xml:space="preserve"> PAGEREF _Toc233717295 \h </w:instrText>
      </w:r>
      <w:r>
        <w:rPr>
          <w:noProof/>
        </w:rPr>
      </w:r>
      <w:r>
        <w:rPr>
          <w:noProof/>
        </w:rPr>
        <w:fldChar w:fldCharType="separate"/>
      </w:r>
      <w:r>
        <w:rPr>
          <w:noProof/>
        </w:rPr>
        <w:t>7</w:t>
      </w:r>
      <w:r>
        <w:rPr>
          <w:noProof/>
        </w:rPr>
        <w:fldChar w:fldCharType="end"/>
      </w:r>
    </w:p>
    <w:p w14:paraId="06C18DF1" w14:textId="77777777" w:rsidR="009E7B36" w:rsidRDefault="009E7B36">
      <w:pPr>
        <w:pStyle w:val="TOC3"/>
        <w:tabs>
          <w:tab w:val="clear" w:pos="1136"/>
          <w:tab w:val="left" w:pos="1138"/>
        </w:tabs>
        <w:rPr>
          <w:rFonts w:eastAsiaTheme="minorEastAsia" w:cstheme="minorBidi"/>
          <w:noProof/>
          <w:sz w:val="24"/>
          <w:szCs w:val="24"/>
          <w:lang w:val="en-US" w:eastAsia="ja-JP"/>
        </w:rPr>
      </w:pPr>
      <w:r>
        <w:rPr>
          <w:noProof/>
        </w:rPr>
        <w:t>4.2.4</w:t>
      </w:r>
      <w:r>
        <w:rPr>
          <w:rFonts w:eastAsiaTheme="minorEastAsia" w:cstheme="minorBidi"/>
          <w:noProof/>
          <w:sz w:val="24"/>
          <w:szCs w:val="24"/>
          <w:lang w:val="en-US" w:eastAsia="ja-JP"/>
        </w:rPr>
        <w:tab/>
      </w:r>
      <w:r>
        <w:rPr>
          <w:noProof/>
        </w:rPr>
        <w:t>Image Feature Extraction Component</w:t>
      </w:r>
      <w:r>
        <w:rPr>
          <w:noProof/>
        </w:rPr>
        <w:tab/>
      </w:r>
      <w:r>
        <w:rPr>
          <w:noProof/>
        </w:rPr>
        <w:fldChar w:fldCharType="begin"/>
      </w:r>
      <w:r>
        <w:rPr>
          <w:noProof/>
        </w:rPr>
        <w:instrText xml:space="preserve"> PAGEREF _Toc233717296 \h </w:instrText>
      </w:r>
      <w:r>
        <w:rPr>
          <w:noProof/>
        </w:rPr>
      </w:r>
      <w:r>
        <w:rPr>
          <w:noProof/>
        </w:rPr>
        <w:fldChar w:fldCharType="separate"/>
      </w:r>
      <w:r>
        <w:rPr>
          <w:noProof/>
        </w:rPr>
        <w:t>7</w:t>
      </w:r>
      <w:r>
        <w:rPr>
          <w:noProof/>
        </w:rPr>
        <w:fldChar w:fldCharType="end"/>
      </w:r>
    </w:p>
    <w:p w14:paraId="4A6F005C" w14:textId="77777777" w:rsidR="009E7B36" w:rsidRDefault="009E7B36">
      <w:pPr>
        <w:pStyle w:val="TOC2"/>
        <w:tabs>
          <w:tab w:val="clear" w:pos="736"/>
          <w:tab w:val="left" w:pos="750"/>
        </w:tabs>
        <w:rPr>
          <w:rFonts w:eastAsiaTheme="minorEastAsia" w:cstheme="minorBidi"/>
          <w:noProof/>
          <w:sz w:val="24"/>
          <w:szCs w:val="24"/>
          <w:lang w:val="en-US" w:eastAsia="ja-JP"/>
        </w:rPr>
      </w:pPr>
      <w:r>
        <w:rPr>
          <w:noProof/>
        </w:rPr>
        <w:t>4.3</w:t>
      </w:r>
      <w:r>
        <w:rPr>
          <w:rFonts w:eastAsiaTheme="minorEastAsia" w:cstheme="minorBidi"/>
          <w:noProof/>
          <w:sz w:val="24"/>
          <w:szCs w:val="24"/>
          <w:lang w:val="en-US" w:eastAsia="ja-JP"/>
        </w:rPr>
        <w:tab/>
      </w:r>
      <w:r>
        <w:rPr>
          <w:noProof/>
        </w:rPr>
        <w:t>Quality Assurance Component</w:t>
      </w:r>
      <w:r>
        <w:rPr>
          <w:noProof/>
        </w:rPr>
        <w:tab/>
      </w:r>
      <w:r>
        <w:rPr>
          <w:noProof/>
        </w:rPr>
        <w:fldChar w:fldCharType="begin"/>
      </w:r>
      <w:r>
        <w:rPr>
          <w:noProof/>
        </w:rPr>
        <w:instrText xml:space="preserve"> PAGEREF _Toc233717297 \h </w:instrText>
      </w:r>
      <w:r>
        <w:rPr>
          <w:noProof/>
        </w:rPr>
      </w:r>
      <w:r>
        <w:rPr>
          <w:noProof/>
        </w:rPr>
        <w:fldChar w:fldCharType="separate"/>
      </w:r>
      <w:r>
        <w:rPr>
          <w:noProof/>
        </w:rPr>
        <w:t>7</w:t>
      </w:r>
      <w:r>
        <w:rPr>
          <w:noProof/>
        </w:rPr>
        <w:fldChar w:fldCharType="end"/>
      </w:r>
    </w:p>
    <w:p w14:paraId="2A653109" w14:textId="1BABD232" w:rsidR="00BD56F5" w:rsidRPr="003B6E56" w:rsidRDefault="00B22797" w:rsidP="0007369A">
      <w:pPr>
        <w:rPr>
          <w:szCs w:val="24"/>
        </w:rPr>
        <w:sectPr w:rsidR="00BD56F5" w:rsidRPr="003B6E56" w:rsidSect="001C1162">
          <w:headerReference w:type="default" r:id="rId13"/>
          <w:footerReference w:type="default" r:id="rId14"/>
          <w:headerReference w:type="first" r:id="rId15"/>
          <w:pgSz w:w="11906" w:h="16838"/>
          <w:pgMar w:top="2552" w:right="1418" w:bottom="1134" w:left="1418" w:header="907" w:footer="709" w:gutter="0"/>
          <w:pgNumType w:fmt="lowerRoman" w:start="1"/>
          <w:cols w:space="708"/>
          <w:titlePg/>
          <w:docGrid w:linePitch="360"/>
        </w:sectPr>
      </w:pPr>
      <w:r w:rsidRPr="003B6E56">
        <w:rPr>
          <w:rFonts w:asciiTheme="minorHAnsi" w:hAnsiTheme="minorHAnsi"/>
          <w:b/>
          <w:szCs w:val="24"/>
        </w:rPr>
        <w:fldChar w:fldCharType="end"/>
      </w:r>
    </w:p>
    <w:p w14:paraId="0716FAB8" w14:textId="77777777" w:rsidR="00BF3DC5" w:rsidRDefault="00BF3DC5" w:rsidP="00614F50">
      <w:pPr>
        <w:pStyle w:val="Heading1"/>
      </w:pPr>
      <w:bookmarkStart w:id="8" w:name="Test_record"/>
      <w:bookmarkStart w:id="9" w:name="_Toc289160732"/>
      <w:bookmarkStart w:id="10" w:name="_Toc289160760"/>
      <w:bookmarkStart w:id="11" w:name="_Toc199922971"/>
      <w:bookmarkStart w:id="12" w:name="_Toc199923007"/>
      <w:bookmarkStart w:id="13" w:name="_Toc233717281"/>
      <w:bookmarkEnd w:id="8"/>
      <w:r w:rsidRPr="003B6E56">
        <w:t>Introduction</w:t>
      </w:r>
      <w:bookmarkEnd w:id="9"/>
      <w:bookmarkEnd w:id="10"/>
      <w:bookmarkEnd w:id="11"/>
      <w:bookmarkEnd w:id="12"/>
      <w:bookmarkEnd w:id="13"/>
    </w:p>
    <w:p w14:paraId="23EB7805" w14:textId="77777777" w:rsidR="001D2670" w:rsidRDefault="001D2670" w:rsidP="001D2670">
      <w:r>
        <w:t xml:space="preserve">The PC subproject develops and packages a variety of tools for preservation actions, characterisation and quality assurance. Additionally it packages existing tools to ensure that all services are compliant with and can be deployed in the SCAPE platform. Existing tools usually come in the form of command line programs that provide a variety of output formats. To guarantee interoperability between services and enable automation of preservation processes, PC creates preservation components that provided a standardised interface. These preservation components are based on Taverna workflows as a common language. </w:t>
      </w:r>
      <w:proofErr w:type="gramStart"/>
      <w:r>
        <w:t>They either</w:t>
      </w:r>
      <w:proofErr w:type="gramEnd"/>
      <w:r>
        <w:t xml:space="preserve"> wrap command line tools with necessary post-processing, are directly implemented as workflows or are composed of other components.</w:t>
      </w:r>
    </w:p>
    <w:p w14:paraId="1B681E67" w14:textId="77777777" w:rsidR="001D2670" w:rsidRDefault="001D2670" w:rsidP="001D2670">
      <w:r>
        <w:t>To allow discoverability (e.g. for preservation planning, watch or other users), the components must be annotated with relevant information using a common vocabulary. Standardised interfaces add the possibility of automating parts of a preservation process. Additionally, dependencies allow the execution platform to run the components. All these aspects are defined as preservation component profiles.</w:t>
      </w:r>
    </w:p>
    <w:p w14:paraId="04630CF2" w14:textId="77777777" w:rsidR="001D2670" w:rsidRPr="003B6E56" w:rsidRDefault="001D2670" w:rsidP="001D2670">
      <w:r>
        <w:t>Using Taverna workflows allows domain experts from the testbed as well as the wider community to engage in the development of preservation components. The Taverna workbench will implement a mechanism to easily validate workflows against profiles.</w:t>
      </w:r>
    </w:p>
    <w:p w14:paraId="14186924" w14:textId="77777777" w:rsidR="008B3AE0" w:rsidRDefault="008B3AE0" w:rsidP="001D2670">
      <w:r w:rsidRPr="008B3AE0">
        <w:t xml:space="preserve">To increase the level of automation and thus scalability in preservation planning, the planning component queries the component repository (myexperiment.org) for migration components based on the migration paths and other criteria specified in the policy of the organisation (e.g. by license). </w:t>
      </w:r>
    </w:p>
    <w:p w14:paraId="0F1DFEA9" w14:textId="77777777" w:rsidR="00863D9E" w:rsidRDefault="008B3AE0" w:rsidP="001D2670">
      <w:r w:rsidRPr="008B3AE0">
        <w:t xml:space="preserve">The preservation planner selects fitting alternatives and all representative samples are migrated to the respective target format. Based on the objective tree for this plan, a template of a QA workflow is generated that contains input ports for the path to the files as well as output ports for measurable properties for this file. </w:t>
      </w:r>
    </w:p>
    <w:p w14:paraId="419470A9" w14:textId="79E33EFA" w:rsidR="001D2670" w:rsidRDefault="008B3AE0" w:rsidP="001D2670">
      <w:r w:rsidRPr="008B3AE0">
        <w:t xml:space="preserve">A preservation planner can then open this template in Taverna and add characterisation and quality assurance components from myexperiment.org that provided the needed properties. The QA components are then used to evaluate the possible alternatives. The preservation planner can select the best alternative and </w:t>
      </w:r>
      <w:proofErr w:type="gramStart"/>
      <w:r w:rsidRPr="008B3AE0">
        <w:t>a</w:t>
      </w:r>
      <w:r w:rsidR="00490A33">
        <w:t>n</w:t>
      </w:r>
      <w:r w:rsidRPr="008B3AE0">
        <w:t xml:space="preserve"> executable plan is generated by combining the migration component with quality assurance</w:t>
      </w:r>
      <w:proofErr w:type="gramEnd"/>
      <w:r w:rsidRPr="008B3AE0">
        <w:t>.</w:t>
      </w:r>
    </w:p>
    <w:p w14:paraId="34779E5A" w14:textId="6AA8BA34" w:rsidR="003009AC" w:rsidRDefault="003009AC" w:rsidP="003009AC">
      <w:r>
        <w:t>This document provides a high-level specification of the Profiles to which the Preservation Components must comply.</w:t>
      </w:r>
      <w:r w:rsidR="000F0FC6">
        <w:t xml:space="preserve"> </w:t>
      </w:r>
      <w:proofErr w:type="gramStart"/>
      <w:r w:rsidR="000F0FC6">
        <w:t xml:space="preserve">The following profiles have been agreed by all the WP leads in the Preservation Components Subproject, the TCC (on the person of Carl Wilson) and the </w:t>
      </w:r>
      <w:r w:rsidR="009C7FE8">
        <w:t xml:space="preserve">main </w:t>
      </w:r>
      <w:r w:rsidR="009A6D69">
        <w:t>T</w:t>
      </w:r>
      <w:r w:rsidR="000F0FC6">
        <w:t>averna developer</w:t>
      </w:r>
      <w:proofErr w:type="gramEnd"/>
      <w:r w:rsidR="00ED2B51">
        <w:t xml:space="preserve"> (</w:t>
      </w:r>
      <w:proofErr w:type="spellStart"/>
      <w:r w:rsidR="00ED2B51">
        <w:t>Donal</w:t>
      </w:r>
      <w:proofErr w:type="spellEnd"/>
      <w:r w:rsidR="00ED2B51">
        <w:t xml:space="preserve"> Fellows)</w:t>
      </w:r>
      <w:r w:rsidR="000F0FC6">
        <w:t>.</w:t>
      </w:r>
    </w:p>
    <w:p w14:paraId="0C7BA913" w14:textId="6D0A178E" w:rsidR="0015013B" w:rsidRDefault="0015013B" w:rsidP="0015013B">
      <w:pPr>
        <w:pStyle w:val="Heading1"/>
      </w:pPr>
      <w:bookmarkStart w:id="14" w:name="_Toc233717282"/>
      <w:r>
        <w:t>Data types</w:t>
      </w:r>
      <w:bookmarkEnd w:id="14"/>
    </w:p>
    <w:p w14:paraId="1B9AD806" w14:textId="1E5E1F25" w:rsidR="00071F18" w:rsidRPr="00071F18" w:rsidRDefault="00071F18" w:rsidP="00071F18">
      <w:r>
        <w:t>This section describes the basic data types that components should be able to support.</w:t>
      </w:r>
    </w:p>
    <w:p w14:paraId="65D7DC41" w14:textId="25298421" w:rsidR="005E07DD" w:rsidRDefault="005E07DD" w:rsidP="005E07DD">
      <w:pPr>
        <w:pStyle w:val="Heading2"/>
      </w:pPr>
      <w:bookmarkStart w:id="15" w:name="_Toc233717283"/>
      <w:r>
        <w:t>Representation</w:t>
      </w:r>
      <w:bookmarkStart w:id="16" w:name="_GoBack"/>
      <w:bookmarkEnd w:id="15"/>
      <w:bookmarkEnd w:id="16"/>
    </w:p>
    <w:p w14:paraId="5246C34C" w14:textId="7D6FFD11" w:rsidR="00517AAD" w:rsidRPr="00517AAD" w:rsidRDefault="00EE3652" w:rsidP="00517AAD">
      <w:pPr>
        <w:rPr>
          <w:lang w:val="en-US"/>
        </w:rPr>
      </w:pPr>
      <w:r>
        <w:rPr>
          <w:lang w:val="en-US"/>
        </w:rPr>
        <w:t>A representation is a</w:t>
      </w:r>
      <w:r w:rsidR="00517AAD">
        <w:rPr>
          <w:lang w:val="en-US"/>
        </w:rPr>
        <w:t xml:space="preserve"> set of files that together embody </w:t>
      </w:r>
      <w:r w:rsidR="00A336F8">
        <w:rPr>
          <w:lang w:val="en-US"/>
        </w:rPr>
        <w:t>a digital</w:t>
      </w:r>
      <w:r w:rsidR="00517AAD" w:rsidRPr="00517AAD">
        <w:rPr>
          <w:lang w:val="en-US"/>
        </w:rPr>
        <w:t xml:space="preserve"> Intellectual Entity. A Representation is the set of Files needed to provide a complete and reasonable rendition of </w:t>
      </w:r>
      <w:r w:rsidR="000D6420">
        <w:rPr>
          <w:lang w:val="en-US"/>
        </w:rPr>
        <w:t xml:space="preserve">an </w:t>
      </w:r>
      <w:r w:rsidR="00517AAD" w:rsidRPr="00517AAD">
        <w:rPr>
          <w:lang w:val="en-US"/>
        </w:rPr>
        <w:t>Intellectual Entity.</w:t>
      </w:r>
    </w:p>
    <w:p w14:paraId="772E8E77" w14:textId="661C8D26" w:rsidR="002B4219" w:rsidRDefault="002B4219" w:rsidP="002B4219">
      <w:r>
        <w:t xml:space="preserve">A </w:t>
      </w:r>
      <w:r w:rsidR="00517AAD">
        <w:t>R</w:t>
      </w:r>
      <w:r>
        <w:t xml:space="preserve">epresentation </w:t>
      </w:r>
      <w:r w:rsidR="00DF5E22">
        <w:t xml:space="preserve">is </w:t>
      </w:r>
      <w:r>
        <w:t xml:space="preserve">one of </w:t>
      </w:r>
      <w:r w:rsidR="00DF5E22">
        <w:t xml:space="preserve">the most relevant </w:t>
      </w:r>
      <w:r>
        <w:t xml:space="preserve">inputs </w:t>
      </w:r>
      <w:r w:rsidR="00DF5E22">
        <w:t xml:space="preserve">to </w:t>
      </w:r>
      <w:r w:rsidR="007810F7">
        <w:t>Preservation C</w:t>
      </w:r>
      <w:r>
        <w:t>omponents. For example, a Migration Component will expect a Representation as input, and will output a new Representation.</w:t>
      </w:r>
    </w:p>
    <w:p w14:paraId="36673F28" w14:textId="48661B60" w:rsidR="0020749C" w:rsidRDefault="0020749C" w:rsidP="002B4219">
      <w:r>
        <w:t xml:space="preserve">In a Preservation Component a Representation is defined as a list of URIs. These URIs </w:t>
      </w:r>
      <w:r w:rsidR="00A61CC7" w:rsidRPr="001F66C5">
        <w:rPr>
          <w:u w:val="single"/>
        </w:rPr>
        <w:t>SHOULD NOT</w:t>
      </w:r>
      <w:r w:rsidR="00A61CC7">
        <w:t xml:space="preserve"> </w:t>
      </w:r>
      <w:r>
        <w:t xml:space="preserve">be used to reference a set of independent intellectual entities, even if these share the same format. </w:t>
      </w:r>
      <w:r w:rsidR="001F66C5">
        <w:t xml:space="preserve">Instead, </w:t>
      </w:r>
      <w:proofErr w:type="gramStart"/>
      <w:r w:rsidR="001F66C5">
        <w:t>all the URIs in a Representation must be processed in one single step by the Preservation Component</w:t>
      </w:r>
      <w:proofErr w:type="gramEnd"/>
      <w:r w:rsidR="001F66C5">
        <w:t xml:space="preserve">. If one wants to parallelise processing of the URIs within a Representation, then these should be broken apart and be fed to a Preservation Component </w:t>
      </w:r>
      <w:r w:rsidR="00D2637B">
        <w:t>as individual Intellectual Entities.</w:t>
      </w:r>
    </w:p>
    <w:p w14:paraId="6C93CF3A" w14:textId="6783538C" w:rsidR="000060C6" w:rsidRDefault="000060C6" w:rsidP="000060C6">
      <w:r>
        <w:t>Preservation Components that receive a Representation as input should be able to cope with the whole complexity of the compound object.</w:t>
      </w:r>
    </w:p>
    <w:p w14:paraId="52FDBCEC" w14:textId="0A6251F5" w:rsidR="0095675B" w:rsidRDefault="0095675B" w:rsidP="0095675B">
      <w:pPr>
        <w:pStyle w:val="Heading3"/>
      </w:pPr>
      <w:r>
        <w:t>Example: Single Tiff image</w:t>
      </w:r>
    </w:p>
    <w:p w14:paraId="47F29A4C" w14:textId="0CF9CE35" w:rsidR="000B07ED" w:rsidRDefault="000B07ED" w:rsidP="002B4219">
      <w:r>
        <w:t xml:space="preserve">A single TIFF image should be included in </w:t>
      </w:r>
      <w:r w:rsidR="0095675B">
        <w:t>a</w:t>
      </w:r>
      <w:r>
        <w:t xml:space="preserve"> </w:t>
      </w:r>
      <w:r w:rsidR="0095675B">
        <w:t>R</w:t>
      </w:r>
      <w:r>
        <w:t>epresentation as a list with a single URI.</w:t>
      </w:r>
    </w:p>
    <w:p w14:paraId="66686E8D" w14:textId="4F660E9F" w:rsidR="0095675B" w:rsidRDefault="0095675B" w:rsidP="0095675B">
      <w:pPr>
        <w:pStyle w:val="Heading3"/>
      </w:pPr>
      <w:r>
        <w:t>Example: A research dataset</w:t>
      </w:r>
    </w:p>
    <w:p w14:paraId="2FBA0350" w14:textId="15A5D3F6" w:rsidR="000B07ED" w:rsidRDefault="000B07ED" w:rsidP="002B4219">
      <w:r>
        <w:t xml:space="preserve">A research dataset in the </w:t>
      </w:r>
      <w:proofErr w:type="spellStart"/>
      <w:r>
        <w:t>NeXus</w:t>
      </w:r>
      <w:proofErr w:type="spellEnd"/>
      <w:r>
        <w:t xml:space="preserve"> format should include all the files that compose that format in the list of URIs</w:t>
      </w:r>
      <w:r w:rsidR="0014639E">
        <w:t xml:space="preserve">, i.e. the instrument </w:t>
      </w:r>
      <w:r w:rsidR="005867ED">
        <w:t>parame</w:t>
      </w:r>
      <w:r w:rsidR="0014639E">
        <w:t xml:space="preserve">ters, </w:t>
      </w:r>
      <w:r w:rsidR="000621B6">
        <w:t>actual data, instrument metadata, general metadata, etc.</w:t>
      </w:r>
    </w:p>
    <w:p w14:paraId="15C147BB" w14:textId="32E98FBA" w:rsidR="0095675B" w:rsidRDefault="0095675B" w:rsidP="0095675B">
      <w:pPr>
        <w:pStyle w:val="Heading3"/>
      </w:pPr>
      <w:r>
        <w:t>Example: Website</w:t>
      </w:r>
    </w:p>
    <w:p w14:paraId="094E3F11" w14:textId="18EC2E02" w:rsidR="00621BBD" w:rsidRDefault="00621BBD" w:rsidP="00621BBD">
      <w:r>
        <w:t>A Web</w:t>
      </w:r>
      <w:r w:rsidR="0095675B">
        <w:t xml:space="preserve">site is usually composed of several files. </w:t>
      </w:r>
      <w:r w:rsidR="00C21CF0">
        <w:t>All of these files, although in different formats, are part of the same intellectual entity. Therefore, all of these files should be included in the list of URIs.</w:t>
      </w:r>
    </w:p>
    <w:p w14:paraId="00F22D3F" w14:textId="65BE6C6D" w:rsidR="00C61DD4" w:rsidRDefault="00C61DD4" w:rsidP="00C61DD4">
      <w:pPr>
        <w:pStyle w:val="Heading3"/>
      </w:pPr>
      <w:r>
        <w:t>Example: A series of thesis in PDF format</w:t>
      </w:r>
    </w:p>
    <w:p w14:paraId="550C23F5" w14:textId="6CD654CD" w:rsidR="00CA4C10" w:rsidRDefault="00CA4C10" w:rsidP="00621BBD">
      <w:r>
        <w:t xml:space="preserve">A series of PDF files representing </w:t>
      </w:r>
      <w:r w:rsidR="003E01DD">
        <w:t xml:space="preserve">various </w:t>
      </w:r>
      <w:proofErr w:type="gramStart"/>
      <w:r>
        <w:t>thesis</w:t>
      </w:r>
      <w:proofErr w:type="gramEnd"/>
      <w:r>
        <w:t xml:space="preserve"> </w:t>
      </w:r>
      <w:r w:rsidR="003E01DD">
        <w:t>should not be bound together on the same list of URIs as they are not part of the same intellectual entity.</w:t>
      </w:r>
    </w:p>
    <w:p w14:paraId="7F3617AE" w14:textId="4E0659A2" w:rsidR="006D6C96" w:rsidRDefault="006D6C96" w:rsidP="00621BBD">
      <w:r>
        <w:t xml:space="preserve">Instead, create various lists, each of which with a </w:t>
      </w:r>
      <w:r w:rsidR="000060C6">
        <w:t xml:space="preserve">single </w:t>
      </w:r>
      <w:r>
        <w:t>PDF inside.</w:t>
      </w:r>
    </w:p>
    <w:p w14:paraId="3986F413" w14:textId="77777777" w:rsidR="00621BBD" w:rsidRDefault="00621BBD" w:rsidP="002B4219"/>
    <w:p w14:paraId="16245AAE" w14:textId="0BB773BF" w:rsidR="00517AAD" w:rsidRDefault="00517AAD" w:rsidP="00517AAD">
      <w:pPr>
        <w:pStyle w:val="Heading2"/>
      </w:pPr>
      <w:bookmarkStart w:id="17" w:name="_Toc233717284"/>
      <w:r>
        <w:t>Format</w:t>
      </w:r>
      <w:bookmarkEnd w:id="17"/>
    </w:p>
    <w:p w14:paraId="0A5EA010" w14:textId="3221BAAF" w:rsidR="00517AAD" w:rsidRPr="00517AAD" w:rsidRDefault="007E18F6" w:rsidP="00517AAD">
      <w:proofErr w:type="gramStart"/>
      <w:r>
        <w:t>Formats should be described by MIME types</w:t>
      </w:r>
      <w:proofErr w:type="gramEnd"/>
      <w:r>
        <w:t xml:space="preserve">. </w:t>
      </w:r>
      <w:r w:rsidR="00517AAD" w:rsidRPr="00517AAD">
        <w:t>Good practice is to include format name and version and use MIME type onl</w:t>
      </w:r>
      <w:r w:rsidR="007D4EEE">
        <w:t xml:space="preserve">y if no other data is </w:t>
      </w:r>
      <w:r w:rsidR="0059234B">
        <w:t xml:space="preserve">available, e.g. </w:t>
      </w:r>
      <w:r w:rsidR="00DD3FCA">
        <w:t>“</w:t>
      </w:r>
      <w:r w:rsidR="002C1A5B">
        <w:t>a</w:t>
      </w:r>
      <w:r w:rsidR="0059234B">
        <w:t>pplication/</w:t>
      </w:r>
      <w:proofErr w:type="spellStart"/>
      <w:r w:rsidR="002C1A5B">
        <w:t>pdf</w:t>
      </w:r>
      <w:proofErr w:type="spellEnd"/>
      <w:r w:rsidR="007750CE">
        <w:t xml:space="preserve">; </w:t>
      </w:r>
      <w:r w:rsidR="000411FC">
        <w:t>version 1.4</w:t>
      </w:r>
      <w:r w:rsidR="00DD3FCA">
        <w:t>”</w:t>
      </w:r>
      <w:r w:rsidR="00EA5EAB">
        <w:t>.</w:t>
      </w:r>
    </w:p>
    <w:p w14:paraId="39FCDB58" w14:textId="617F1FF7" w:rsidR="003009AC" w:rsidRDefault="005E07DD" w:rsidP="005E07DD">
      <w:pPr>
        <w:pStyle w:val="Heading2"/>
      </w:pPr>
      <w:bookmarkStart w:id="18" w:name="_Toc233717285"/>
      <w:r>
        <w:t>Custom parameters</w:t>
      </w:r>
      <w:bookmarkEnd w:id="18"/>
    </w:p>
    <w:p w14:paraId="6B2ED249" w14:textId="489D3676" w:rsidR="006D0020" w:rsidRPr="006D0020" w:rsidRDefault="00FB093C" w:rsidP="006D0020">
      <w:proofErr w:type="gramStart"/>
      <w:r>
        <w:t>A</w:t>
      </w:r>
      <w:r w:rsidR="006D0020">
        <w:t xml:space="preserve"> String that is passed along to the tool or algorithm running within the </w:t>
      </w:r>
      <w:r w:rsidR="00C07F97">
        <w:t xml:space="preserve">Preservation </w:t>
      </w:r>
      <w:r w:rsidR="006D0020">
        <w:t>Component.</w:t>
      </w:r>
      <w:proofErr w:type="gramEnd"/>
      <w:r w:rsidR="006D0020">
        <w:t xml:space="preserve"> </w:t>
      </w:r>
    </w:p>
    <w:p w14:paraId="44BEA9A6" w14:textId="64FA3EB0" w:rsidR="005E07DD" w:rsidRDefault="005E07DD" w:rsidP="005E07DD">
      <w:pPr>
        <w:pStyle w:val="Heading2"/>
      </w:pPr>
      <w:bookmarkStart w:id="19" w:name="_Toc233717286"/>
      <w:r>
        <w:t>Custom Report</w:t>
      </w:r>
      <w:bookmarkEnd w:id="19"/>
    </w:p>
    <w:p w14:paraId="4A61FF2C" w14:textId="67066741" w:rsidR="00EE4FC0" w:rsidRPr="00EE4FC0" w:rsidRDefault="00FB093C" w:rsidP="00EE4FC0">
      <w:proofErr w:type="gramStart"/>
      <w:r>
        <w:t>A</w:t>
      </w:r>
      <w:r w:rsidR="00EE4FC0">
        <w:t xml:space="preserve"> String that the Component may choose to output.</w:t>
      </w:r>
      <w:proofErr w:type="gramEnd"/>
      <w:r w:rsidR="00EE4FC0">
        <w:t xml:space="preserve"> </w:t>
      </w:r>
      <w:proofErr w:type="gramStart"/>
      <w:r w:rsidR="00EE4FC0">
        <w:t>It could be the standard output, the standard error</w:t>
      </w:r>
      <w:proofErr w:type="gramEnd"/>
      <w:r w:rsidR="00EE4FC0">
        <w:t xml:space="preserve">, </w:t>
      </w:r>
      <w:proofErr w:type="gramStart"/>
      <w:r w:rsidR="00EE4FC0">
        <w:t>it could be XML</w:t>
      </w:r>
      <w:proofErr w:type="gramEnd"/>
      <w:r w:rsidR="00EE4FC0">
        <w:t xml:space="preserve">. Its therefore Component specific and allows the user of the Component to know more about </w:t>
      </w:r>
      <w:r w:rsidR="00D0328C">
        <w:t xml:space="preserve">the </w:t>
      </w:r>
      <w:r w:rsidR="00F32371">
        <w:t>results of the component (e.g. understand why a Representation is not similar to another on a QA process).</w:t>
      </w:r>
    </w:p>
    <w:p w14:paraId="0EA2A16F" w14:textId="1017CBAF" w:rsidR="001B38A7" w:rsidRDefault="001B38A7" w:rsidP="001B38A7">
      <w:pPr>
        <w:pStyle w:val="Heading2"/>
      </w:pPr>
      <w:bookmarkStart w:id="20" w:name="_Toc233717287"/>
      <w:r>
        <w:t>Similarity</w:t>
      </w:r>
      <w:bookmarkEnd w:id="20"/>
    </w:p>
    <w:p w14:paraId="3D82C005" w14:textId="5C0D5934" w:rsidR="002F20D8" w:rsidRPr="002F20D8" w:rsidRDefault="002F20D8" w:rsidP="002F20D8">
      <w:proofErr w:type="gramStart"/>
      <w:r>
        <w:t>The output of a QA component.</w:t>
      </w:r>
      <w:proofErr w:type="gramEnd"/>
      <w:r>
        <w:t xml:space="preserve"> Its values are numeric and range from 0 to 1.</w:t>
      </w:r>
    </w:p>
    <w:p w14:paraId="7BEDC06D" w14:textId="6AFC1D37" w:rsidR="001B38A7" w:rsidRDefault="001B38A7" w:rsidP="001B38A7">
      <w:pPr>
        <w:pStyle w:val="Heading2"/>
      </w:pPr>
      <w:bookmarkStart w:id="21" w:name="_Toc233717288"/>
      <w:r>
        <w:t>Valid</w:t>
      </w:r>
      <w:bookmarkEnd w:id="21"/>
    </w:p>
    <w:p w14:paraId="243CEDAB" w14:textId="6977CDD2" w:rsidR="00EF26E7" w:rsidRPr="002F20D8" w:rsidRDefault="002F20D8" w:rsidP="002F20D8">
      <w:r>
        <w:t xml:space="preserve">It’s an output of a Validation </w:t>
      </w:r>
      <w:r w:rsidR="00EF26E7">
        <w:t xml:space="preserve">process. The type is </w:t>
      </w:r>
      <w:r w:rsidR="003B4537">
        <w:t>Boolean</w:t>
      </w:r>
      <w:r w:rsidR="00EF26E7">
        <w:t xml:space="preserve">: True if the file is valid </w:t>
      </w:r>
      <w:r w:rsidR="00C36371">
        <w:t>according</w:t>
      </w:r>
      <w:r w:rsidR="00EF26E7">
        <w:t xml:space="preserve"> the rules being tested or False otherwise.</w:t>
      </w:r>
    </w:p>
    <w:p w14:paraId="56FBE400" w14:textId="3935BF9A" w:rsidR="0015013B" w:rsidRDefault="0015013B" w:rsidP="0015013B">
      <w:pPr>
        <w:pStyle w:val="Heading1"/>
      </w:pPr>
      <w:bookmarkStart w:id="22" w:name="_Toc233717289"/>
      <w:r>
        <w:t>Media types</w:t>
      </w:r>
      <w:bookmarkEnd w:id="22"/>
    </w:p>
    <w:p w14:paraId="7B5E6DE0" w14:textId="45F53BC0" w:rsidR="001A45FE" w:rsidRPr="001A45FE" w:rsidRDefault="001A45FE" w:rsidP="001A45FE">
      <w:r>
        <w:t>The following media types are currently supported in the project</w:t>
      </w:r>
      <w:r w:rsidR="005A0ED5">
        <w:t xml:space="preserve"> and will have Preservation Components</w:t>
      </w:r>
      <w:r>
        <w:t>:</w:t>
      </w:r>
    </w:p>
    <w:p w14:paraId="5CEECE72" w14:textId="62C049D6" w:rsidR="00AD2778" w:rsidRDefault="00AD2778" w:rsidP="001A45FE">
      <w:pPr>
        <w:pStyle w:val="ListParagraph"/>
        <w:numPr>
          <w:ilvl w:val="0"/>
          <w:numId w:val="25"/>
        </w:numPr>
      </w:pPr>
      <w:r>
        <w:t>Audio</w:t>
      </w:r>
    </w:p>
    <w:p w14:paraId="5072E4CC" w14:textId="1F98C33D" w:rsidR="00AD2778" w:rsidRDefault="00AD2778" w:rsidP="001A45FE">
      <w:pPr>
        <w:pStyle w:val="ListParagraph"/>
        <w:numPr>
          <w:ilvl w:val="0"/>
          <w:numId w:val="25"/>
        </w:numPr>
      </w:pPr>
      <w:r>
        <w:t>Video</w:t>
      </w:r>
    </w:p>
    <w:p w14:paraId="05DD8DE2" w14:textId="43D255CB" w:rsidR="00AD2778" w:rsidRDefault="00AD2778" w:rsidP="001A45FE">
      <w:pPr>
        <w:pStyle w:val="ListParagraph"/>
        <w:numPr>
          <w:ilvl w:val="0"/>
          <w:numId w:val="25"/>
        </w:numPr>
      </w:pPr>
      <w:r>
        <w:t>Image</w:t>
      </w:r>
    </w:p>
    <w:p w14:paraId="4286AE1D" w14:textId="5880CB5D" w:rsidR="00AD2778" w:rsidRDefault="00AD2778" w:rsidP="001A45FE">
      <w:pPr>
        <w:pStyle w:val="ListParagraph"/>
        <w:numPr>
          <w:ilvl w:val="0"/>
          <w:numId w:val="25"/>
        </w:numPr>
      </w:pPr>
      <w:r>
        <w:t>Documents</w:t>
      </w:r>
    </w:p>
    <w:p w14:paraId="60069343" w14:textId="774C616E" w:rsidR="00AD2778" w:rsidRDefault="00AD2778" w:rsidP="001A45FE">
      <w:pPr>
        <w:pStyle w:val="ListParagraph"/>
        <w:numPr>
          <w:ilvl w:val="0"/>
          <w:numId w:val="25"/>
        </w:numPr>
      </w:pPr>
      <w:r>
        <w:t>Research Datasets</w:t>
      </w:r>
    </w:p>
    <w:p w14:paraId="5D6EBC6B" w14:textId="77777777" w:rsidR="001A45FE" w:rsidRPr="00AD2778" w:rsidRDefault="001A45FE" w:rsidP="001A45FE"/>
    <w:p w14:paraId="77321C9E" w14:textId="77777777" w:rsidR="00AD2778" w:rsidRPr="00AD2778" w:rsidRDefault="00AD2778" w:rsidP="001A45FE"/>
    <w:p w14:paraId="45FEB1E8" w14:textId="77777777" w:rsidR="0015013B" w:rsidRDefault="0015013B" w:rsidP="001D2670"/>
    <w:p w14:paraId="4CA74033" w14:textId="10686F96" w:rsidR="001D2670" w:rsidRDefault="001D2670" w:rsidP="001D2670">
      <w:pPr>
        <w:pStyle w:val="Heading1"/>
      </w:pPr>
      <w:bookmarkStart w:id="23" w:name="_Toc233717290"/>
      <w:r>
        <w:t>Preservation Component Profiles</w:t>
      </w:r>
      <w:bookmarkEnd w:id="23"/>
    </w:p>
    <w:p w14:paraId="6A7F71BF" w14:textId="74CFC3F2" w:rsidR="002E3CD1" w:rsidRDefault="00790D71" w:rsidP="00790D71">
      <w:r>
        <w:t>This section presents a high-level view of the interfaces of Preservation Component</w:t>
      </w:r>
      <w:r w:rsidR="00786B79">
        <w:t>s</w:t>
      </w:r>
      <w:r>
        <w:t>.</w:t>
      </w:r>
      <w:r w:rsidR="00786B79">
        <w:t xml:space="preserve"> </w:t>
      </w:r>
      <w:r w:rsidR="002E3CD1">
        <w:t>The PC subproject will produce tools that comply with the following profiles and sub</w:t>
      </w:r>
      <w:r w:rsidR="00436E0D">
        <w:t>-</w:t>
      </w:r>
      <w:r w:rsidR="002E3CD1">
        <w:t>profiles:</w:t>
      </w:r>
    </w:p>
    <w:p w14:paraId="1B3C2C33" w14:textId="08549E8D" w:rsidR="002E3CD1" w:rsidRPr="002535F3" w:rsidRDefault="002E3CD1" w:rsidP="002E3CD1">
      <w:pPr>
        <w:pStyle w:val="ListParagraph"/>
        <w:numPr>
          <w:ilvl w:val="0"/>
          <w:numId w:val="26"/>
        </w:numPr>
        <w:rPr>
          <w:b/>
        </w:rPr>
      </w:pPr>
      <w:r w:rsidRPr="002535F3">
        <w:rPr>
          <w:b/>
        </w:rPr>
        <w:t>Migration Component</w:t>
      </w:r>
    </w:p>
    <w:p w14:paraId="31759EAA" w14:textId="623BE879" w:rsidR="002E3CD1" w:rsidRPr="002535F3" w:rsidRDefault="002E3CD1" w:rsidP="002E3CD1">
      <w:pPr>
        <w:pStyle w:val="ListParagraph"/>
        <w:numPr>
          <w:ilvl w:val="0"/>
          <w:numId w:val="26"/>
        </w:numPr>
        <w:rPr>
          <w:b/>
        </w:rPr>
      </w:pPr>
      <w:r w:rsidRPr="002535F3">
        <w:rPr>
          <w:b/>
        </w:rPr>
        <w:t>Characterisation Component</w:t>
      </w:r>
    </w:p>
    <w:p w14:paraId="315342F1" w14:textId="2F524A64" w:rsidR="002E3CD1" w:rsidRDefault="002E3CD1" w:rsidP="002E3CD1">
      <w:pPr>
        <w:pStyle w:val="ListParagraph"/>
        <w:numPr>
          <w:ilvl w:val="1"/>
          <w:numId w:val="26"/>
        </w:numPr>
      </w:pPr>
      <w:r>
        <w:t>Identification Component</w:t>
      </w:r>
    </w:p>
    <w:p w14:paraId="32B8CC4A" w14:textId="4E5AECC1" w:rsidR="007F7282" w:rsidRDefault="0014003D" w:rsidP="002E3CD1">
      <w:pPr>
        <w:pStyle w:val="ListParagraph"/>
        <w:numPr>
          <w:ilvl w:val="1"/>
          <w:numId w:val="26"/>
        </w:numPr>
      </w:pPr>
      <w:r>
        <w:t xml:space="preserve">Format </w:t>
      </w:r>
      <w:r w:rsidR="007F7282">
        <w:t>Validation Component</w:t>
      </w:r>
    </w:p>
    <w:p w14:paraId="7681F557" w14:textId="68325711" w:rsidR="007F7282" w:rsidRDefault="0014003D" w:rsidP="002E3CD1">
      <w:pPr>
        <w:pStyle w:val="ListParagraph"/>
        <w:numPr>
          <w:ilvl w:val="1"/>
          <w:numId w:val="26"/>
        </w:numPr>
      </w:pPr>
      <w:r>
        <w:t>Profile Assessment Component</w:t>
      </w:r>
    </w:p>
    <w:p w14:paraId="50DCAAB3" w14:textId="3C8D6919" w:rsidR="00401AB6" w:rsidRDefault="00401AB6" w:rsidP="002E3CD1">
      <w:pPr>
        <w:pStyle w:val="ListParagraph"/>
        <w:numPr>
          <w:ilvl w:val="1"/>
          <w:numId w:val="26"/>
        </w:numPr>
      </w:pPr>
      <w:r>
        <w:t>Feature Extraction Component</w:t>
      </w:r>
    </w:p>
    <w:p w14:paraId="11398F12" w14:textId="65F2EC2E" w:rsidR="0014003D" w:rsidRDefault="0014003D" w:rsidP="00401AB6">
      <w:pPr>
        <w:pStyle w:val="ListParagraph"/>
        <w:numPr>
          <w:ilvl w:val="2"/>
          <w:numId w:val="26"/>
        </w:numPr>
      </w:pPr>
      <w:r>
        <w:t>Image Feature Extraction Component</w:t>
      </w:r>
    </w:p>
    <w:p w14:paraId="6E43037C" w14:textId="70699D0C" w:rsidR="0014003D" w:rsidRDefault="00C351BD" w:rsidP="00401AB6">
      <w:pPr>
        <w:pStyle w:val="ListParagraph"/>
        <w:numPr>
          <w:ilvl w:val="2"/>
          <w:numId w:val="26"/>
        </w:numPr>
      </w:pPr>
      <w:r>
        <w:t>Video Feature Extraction Component</w:t>
      </w:r>
    </w:p>
    <w:p w14:paraId="40C5E98A" w14:textId="00270C7F" w:rsidR="00C351BD" w:rsidRDefault="00C351BD" w:rsidP="00401AB6">
      <w:pPr>
        <w:pStyle w:val="ListParagraph"/>
        <w:numPr>
          <w:ilvl w:val="2"/>
          <w:numId w:val="26"/>
        </w:numPr>
      </w:pPr>
      <w:r>
        <w:t>Audio Feature Extraction Component</w:t>
      </w:r>
    </w:p>
    <w:p w14:paraId="3FDE9D9D" w14:textId="101D28CB" w:rsidR="00C351BD" w:rsidRDefault="00C351BD" w:rsidP="00401AB6">
      <w:pPr>
        <w:pStyle w:val="ListParagraph"/>
        <w:numPr>
          <w:ilvl w:val="2"/>
          <w:numId w:val="26"/>
        </w:numPr>
      </w:pPr>
      <w:r>
        <w:t>Document Feature Extraction Component</w:t>
      </w:r>
    </w:p>
    <w:p w14:paraId="5689AA98" w14:textId="2F99CD68" w:rsidR="00F64E6D" w:rsidRPr="00790D71" w:rsidRDefault="00F64E6D" w:rsidP="00401AB6">
      <w:pPr>
        <w:pStyle w:val="ListParagraph"/>
        <w:numPr>
          <w:ilvl w:val="2"/>
          <w:numId w:val="26"/>
        </w:numPr>
      </w:pPr>
      <w:r>
        <w:t>Web Feature Extraction Component</w:t>
      </w:r>
    </w:p>
    <w:p w14:paraId="7DCDE545" w14:textId="6915240E" w:rsidR="00C351BD" w:rsidRDefault="00C351BD" w:rsidP="00401AB6">
      <w:pPr>
        <w:pStyle w:val="ListParagraph"/>
        <w:numPr>
          <w:ilvl w:val="2"/>
          <w:numId w:val="26"/>
        </w:numPr>
      </w:pPr>
      <w:r>
        <w:t>Research</w:t>
      </w:r>
      <w:r w:rsidR="000F4456">
        <w:t xml:space="preserve"> </w:t>
      </w:r>
      <w:r>
        <w:t>Dataset Feature Extraction Component</w:t>
      </w:r>
    </w:p>
    <w:p w14:paraId="7C6CEDDA" w14:textId="79EDC5D1" w:rsidR="00401AB6" w:rsidRDefault="00401AB6" w:rsidP="00401AB6">
      <w:pPr>
        <w:pStyle w:val="ListParagraph"/>
        <w:numPr>
          <w:ilvl w:val="0"/>
          <w:numId w:val="26"/>
        </w:numPr>
        <w:rPr>
          <w:b/>
        </w:rPr>
      </w:pPr>
      <w:r w:rsidRPr="002535F3">
        <w:rPr>
          <w:b/>
        </w:rPr>
        <w:t>Quality Assurance Component</w:t>
      </w:r>
    </w:p>
    <w:p w14:paraId="53CFF4A9" w14:textId="77777777" w:rsidR="00967FD7" w:rsidRDefault="00967FD7" w:rsidP="00967FD7">
      <w:pPr>
        <w:pStyle w:val="ListParagraph"/>
        <w:rPr>
          <w:b/>
        </w:rPr>
      </w:pPr>
    </w:p>
    <w:p w14:paraId="4D839EAE" w14:textId="1EE186D9" w:rsidR="004323A2" w:rsidRDefault="004323A2" w:rsidP="004323A2">
      <w:pPr>
        <w:pStyle w:val="Heading2"/>
      </w:pPr>
      <w:bookmarkStart w:id="24" w:name="_Toc233717291"/>
      <w:r>
        <w:t>Migration Component</w:t>
      </w:r>
      <w:bookmarkEnd w:id="24"/>
    </w:p>
    <w:p w14:paraId="79A5BCCD" w14:textId="67D0D536" w:rsidR="0015013B" w:rsidRPr="0015013B" w:rsidRDefault="0015013B" w:rsidP="00D14E37">
      <w:pPr>
        <w:jc w:val="left"/>
      </w:pPr>
      <w:r>
        <w:rPr>
          <w:noProof/>
          <w:lang w:val="en-US"/>
        </w:rPr>
        <w:drawing>
          <wp:inline distT="0" distB="0" distL="0" distR="0" wp14:anchorId="4C4BA7B3" wp14:editId="355DC555">
            <wp:extent cx="2286544" cy="1650320"/>
            <wp:effectExtent l="0" t="0" r="0" b="127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544" cy="1650320"/>
                    </a:xfrm>
                    <a:prstGeom prst="rect">
                      <a:avLst/>
                    </a:prstGeom>
                    <a:noFill/>
                    <a:ln>
                      <a:noFill/>
                    </a:ln>
                  </pic:spPr>
                </pic:pic>
              </a:graphicData>
            </a:graphic>
          </wp:inline>
        </w:drawing>
      </w:r>
    </w:p>
    <w:p w14:paraId="602E0C96" w14:textId="4CFEEFE6" w:rsidR="004323A2" w:rsidRDefault="004323A2" w:rsidP="004323A2">
      <w:pPr>
        <w:pStyle w:val="Heading2"/>
      </w:pPr>
      <w:bookmarkStart w:id="25" w:name="_Toc233717292"/>
      <w:r>
        <w:t>Characterisation Component</w:t>
      </w:r>
      <w:bookmarkEnd w:id="25"/>
    </w:p>
    <w:p w14:paraId="00F8B494" w14:textId="77777777" w:rsidR="00906853" w:rsidRDefault="00906853" w:rsidP="00906853">
      <w:r>
        <w:t>In order to avoid any confusion regarding terminology, this report uses the same terminology as the Evaluation of Characterisation Tools report (Wilson, 2011) that states the following:</w:t>
      </w:r>
    </w:p>
    <w:p w14:paraId="60344D08" w14:textId="77777777" w:rsidR="00906853" w:rsidRPr="00906853" w:rsidRDefault="00906853" w:rsidP="00906853">
      <w:pPr>
        <w:rPr>
          <w:i/>
        </w:rPr>
      </w:pPr>
      <w:r w:rsidRPr="00906853">
        <w:rPr>
          <w:i/>
        </w:rPr>
        <w:t>In practice the term “characterisation” is often used to indicate quite different things. To avoid any confusion, this document follows the terminology used in the JHOVE2 project. Here, characterisation is loosely defined as the process of deriving information about a digital object that describes its character or significant nature2. This process is subdivided into four aspects:</w:t>
      </w:r>
    </w:p>
    <w:p w14:paraId="517C1FBF" w14:textId="24AD7D6E" w:rsidR="00906853" w:rsidRDefault="00906853" w:rsidP="00906853">
      <w:pPr>
        <w:pStyle w:val="ListParagraph"/>
        <w:numPr>
          <w:ilvl w:val="0"/>
          <w:numId w:val="22"/>
        </w:numPr>
      </w:pPr>
      <w:r w:rsidRPr="000942D9">
        <w:rPr>
          <w:b/>
        </w:rPr>
        <w:t>Identification</w:t>
      </w:r>
      <w:r>
        <w:t xml:space="preserve"> - the process of determining the presumptive format of a digital object;</w:t>
      </w:r>
    </w:p>
    <w:p w14:paraId="601D671C" w14:textId="55370792" w:rsidR="00906853" w:rsidRDefault="00906853" w:rsidP="00906853">
      <w:pPr>
        <w:pStyle w:val="ListParagraph"/>
        <w:numPr>
          <w:ilvl w:val="0"/>
          <w:numId w:val="22"/>
        </w:numPr>
      </w:pPr>
      <w:r w:rsidRPr="00F42B12">
        <w:rPr>
          <w:b/>
        </w:rPr>
        <w:t>Feature extraction</w:t>
      </w:r>
      <w:r>
        <w:t xml:space="preserve"> - the process of reporting the intrinsic properties of a digital object that are significant to preservation planning and action;</w:t>
      </w:r>
      <w:r w:rsidR="003820FF">
        <w:t xml:space="preserve"> </w:t>
      </w:r>
    </w:p>
    <w:p w14:paraId="63098FF6" w14:textId="32FA9896" w:rsidR="00906853" w:rsidRDefault="00906853" w:rsidP="00906853">
      <w:pPr>
        <w:pStyle w:val="ListParagraph"/>
        <w:numPr>
          <w:ilvl w:val="0"/>
          <w:numId w:val="22"/>
        </w:numPr>
      </w:pPr>
      <w:r w:rsidRPr="000942D9">
        <w:rPr>
          <w:b/>
        </w:rPr>
        <w:t>Format validation</w:t>
      </w:r>
      <w:r>
        <w:t xml:space="preserve"> - the process of determining the level of conformance of a digital object to the normative syntactic and semantic rules defined by the authoritative specification of the object's format;</w:t>
      </w:r>
    </w:p>
    <w:p w14:paraId="00E4B4B3" w14:textId="6FB2BF13" w:rsidR="00906853" w:rsidRDefault="000942D9" w:rsidP="00906853">
      <w:pPr>
        <w:pStyle w:val="ListParagraph"/>
        <w:numPr>
          <w:ilvl w:val="0"/>
          <w:numId w:val="22"/>
        </w:numPr>
      </w:pPr>
      <w:r w:rsidRPr="000942D9">
        <w:rPr>
          <w:b/>
        </w:rPr>
        <w:t>Profile a</w:t>
      </w:r>
      <w:r w:rsidR="00906853" w:rsidRPr="000942D9">
        <w:rPr>
          <w:b/>
        </w:rPr>
        <w:t xml:space="preserve">ssessment </w:t>
      </w:r>
      <w:r w:rsidR="00906853">
        <w:t>- the process of determining the level of acceptability of a digital object for a specific purpose based on locally defined policy rules.</w:t>
      </w:r>
    </w:p>
    <w:p w14:paraId="2851D5BA" w14:textId="77777777" w:rsidR="00197704" w:rsidRDefault="00197704" w:rsidP="00197704">
      <w:r>
        <w:t xml:space="preserve">These four aspects of a Characterisation component are distinct in </w:t>
      </w:r>
      <w:proofErr w:type="gramStart"/>
      <w:r>
        <w:t>nature,</w:t>
      </w:r>
      <w:proofErr w:type="gramEnd"/>
      <w:r>
        <w:t xml:space="preserve"> so different interfaces must be created to cope with their own particular complexity. Furthermore, the interfaces of the Feature Extraction components vary depending on the media type. </w:t>
      </w:r>
    </w:p>
    <w:p w14:paraId="196D1C6F" w14:textId="7321DEE1" w:rsidR="00197704" w:rsidRDefault="00197704" w:rsidP="00197704">
      <w:r>
        <w:t xml:space="preserve">Due to these reasons, the </w:t>
      </w:r>
      <w:r w:rsidR="006757F4">
        <w:t>definition of interfaces</w:t>
      </w:r>
      <w:r>
        <w:t xml:space="preserve"> for the characterisation components </w:t>
      </w:r>
      <w:r w:rsidR="006757F4">
        <w:t>depend on the type of characte</w:t>
      </w:r>
      <w:r w:rsidR="006F152D">
        <w:t xml:space="preserve">risation and the type of media (in </w:t>
      </w:r>
      <w:r w:rsidR="007E5267">
        <w:t>what regards Feature extraction)</w:t>
      </w:r>
    </w:p>
    <w:p w14:paraId="1949F980" w14:textId="32987C33" w:rsidR="004323A2" w:rsidRDefault="004323A2" w:rsidP="003D74D0">
      <w:pPr>
        <w:pStyle w:val="Heading3"/>
      </w:pPr>
      <w:bookmarkStart w:id="26" w:name="_Toc233717293"/>
      <w:r>
        <w:t>Identification Component</w:t>
      </w:r>
      <w:bookmarkEnd w:id="26"/>
    </w:p>
    <w:p w14:paraId="52367153" w14:textId="3B47EA11" w:rsidR="00D14E37" w:rsidRPr="00D14E37" w:rsidRDefault="00D14E37" w:rsidP="00D14E37">
      <w:r>
        <w:rPr>
          <w:noProof/>
          <w:lang w:val="en-US"/>
        </w:rPr>
        <w:drawing>
          <wp:inline distT="0" distB="0" distL="0" distR="0" wp14:anchorId="47354B64" wp14:editId="0CB60A48">
            <wp:extent cx="2032544" cy="1452612"/>
            <wp:effectExtent l="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544" cy="1452612"/>
                    </a:xfrm>
                    <a:prstGeom prst="rect">
                      <a:avLst/>
                    </a:prstGeom>
                    <a:noFill/>
                    <a:ln>
                      <a:noFill/>
                    </a:ln>
                  </pic:spPr>
                </pic:pic>
              </a:graphicData>
            </a:graphic>
          </wp:inline>
        </w:drawing>
      </w:r>
    </w:p>
    <w:p w14:paraId="1095EDEE" w14:textId="1A8B1165" w:rsidR="004323A2" w:rsidRDefault="007F7282" w:rsidP="003D74D0">
      <w:pPr>
        <w:pStyle w:val="Heading3"/>
      </w:pPr>
      <w:bookmarkStart w:id="27" w:name="_Toc233717294"/>
      <w:r>
        <w:t xml:space="preserve">Format </w:t>
      </w:r>
      <w:r w:rsidR="004323A2">
        <w:t>Validation Component</w:t>
      </w:r>
      <w:bookmarkEnd w:id="27"/>
    </w:p>
    <w:p w14:paraId="4762C650" w14:textId="38555F7E" w:rsidR="00D14E37" w:rsidRPr="00D14E37" w:rsidRDefault="00D14E37" w:rsidP="00D14E37">
      <w:r>
        <w:rPr>
          <w:noProof/>
          <w:lang w:val="en-US"/>
        </w:rPr>
        <w:drawing>
          <wp:inline distT="0" distB="0" distL="0" distR="0" wp14:anchorId="66374878" wp14:editId="62A0982C">
            <wp:extent cx="2481200" cy="1498419"/>
            <wp:effectExtent l="0" t="0" r="8255" b="635"/>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81200" cy="1498419"/>
                    </a:xfrm>
                    <a:prstGeom prst="rect">
                      <a:avLst/>
                    </a:prstGeom>
                    <a:noFill/>
                    <a:ln>
                      <a:noFill/>
                    </a:ln>
                  </pic:spPr>
                </pic:pic>
              </a:graphicData>
            </a:graphic>
          </wp:inline>
        </w:drawing>
      </w:r>
    </w:p>
    <w:p w14:paraId="0859F12B" w14:textId="3DBEE4E6" w:rsidR="004323A2" w:rsidRDefault="00D14E37" w:rsidP="003D74D0">
      <w:pPr>
        <w:pStyle w:val="Heading3"/>
      </w:pPr>
      <w:bookmarkStart w:id="28" w:name="_Toc233717295"/>
      <w:r>
        <w:t xml:space="preserve">Profile </w:t>
      </w:r>
      <w:r w:rsidR="004323A2">
        <w:t>Assessment Component</w:t>
      </w:r>
      <w:bookmarkEnd w:id="28"/>
    </w:p>
    <w:p w14:paraId="5F6032A8" w14:textId="4553EF24" w:rsidR="00D14E37" w:rsidRPr="00D14E37" w:rsidRDefault="00D14E37" w:rsidP="00D14E37">
      <w:r>
        <w:rPr>
          <w:noProof/>
          <w:lang w:val="en-US"/>
        </w:rPr>
        <w:drawing>
          <wp:inline distT="0" distB="0" distL="0" distR="0" wp14:anchorId="26475277" wp14:editId="0084566F">
            <wp:extent cx="2604044" cy="1593617"/>
            <wp:effectExtent l="0" t="0" r="0" b="6985"/>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04044" cy="1593617"/>
                    </a:xfrm>
                    <a:prstGeom prst="rect">
                      <a:avLst/>
                    </a:prstGeom>
                    <a:noFill/>
                    <a:ln>
                      <a:noFill/>
                    </a:ln>
                  </pic:spPr>
                </pic:pic>
              </a:graphicData>
            </a:graphic>
          </wp:inline>
        </w:drawing>
      </w:r>
    </w:p>
    <w:p w14:paraId="34E6AD5F" w14:textId="3133BB06" w:rsidR="004323A2" w:rsidRDefault="003820FF" w:rsidP="003820FF">
      <w:pPr>
        <w:pStyle w:val="Heading3"/>
      </w:pPr>
      <w:bookmarkStart w:id="29" w:name="_Toc233717296"/>
      <w:r>
        <w:t>Image Feature Extraction Component</w:t>
      </w:r>
      <w:bookmarkEnd w:id="29"/>
    </w:p>
    <w:p w14:paraId="408F47A4" w14:textId="09A0C1C1" w:rsidR="00732ED4" w:rsidRPr="00732ED4" w:rsidRDefault="00732ED4" w:rsidP="00732ED4">
      <w:r>
        <w:t>This component interface is just an example. There should be a profile per media type where the expected outputs are clearly identified. The strategy to pursue is to start with a small manageable number of features that the existing characterisation tools are able to extract, and then expand those features as the project progresses.</w:t>
      </w:r>
    </w:p>
    <w:p w14:paraId="3DB68926" w14:textId="271109B5" w:rsidR="003820FF" w:rsidRPr="004323A2" w:rsidRDefault="003820FF" w:rsidP="004323A2">
      <w:r>
        <w:rPr>
          <w:noProof/>
          <w:lang w:val="en-US"/>
        </w:rPr>
        <w:drawing>
          <wp:inline distT="0" distB="0" distL="0" distR="0" wp14:anchorId="275376D8" wp14:editId="5D39EF2F">
            <wp:extent cx="2297934" cy="1714077"/>
            <wp:effectExtent l="0" t="0" r="0" b="0"/>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97934" cy="1714077"/>
                    </a:xfrm>
                    <a:prstGeom prst="rect">
                      <a:avLst/>
                    </a:prstGeom>
                    <a:noFill/>
                    <a:ln>
                      <a:noFill/>
                    </a:ln>
                  </pic:spPr>
                </pic:pic>
              </a:graphicData>
            </a:graphic>
          </wp:inline>
        </w:drawing>
      </w:r>
    </w:p>
    <w:p w14:paraId="71D66DF6" w14:textId="6B4625D1" w:rsidR="004323A2" w:rsidRDefault="004323A2" w:rsidP="004323A2">
      <w:pPr>
        <w:pStyle w:val="Heading2"/>
      </w:pPr>
      <w:bookmarkStart w:id="30" w:name="_Toc233717297"/>
      <w:r>
        <w:t>Quality Assurance Component</w:t>
      </w:r>
      <w:bookmarkEnd w:id="30"/>
    </w:p>
    <w:p w14:paraId="58165AEB" w14:textId="60EA8671" w:rsidR="00D14E37" w:rsidRPr="00D14E37" w:rsidRDefault="00D14E37" w:rsidP="00D14E37">
      <w:r>
        <w:rPr>
          <w:noProof/>
          <w:lang w:val="en-US"/>
        </w:rPr>
        <w:drawing>
          <wp:inline distT="0" distB="0" distL="0" distR="0" wp14:anchorId="460FBBED" wp14:editId="27C5D5BF">
            <wp:extent cx="2286544" cy="1656793"/>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544" cy="1656793"/>
                    </a:xfrm>
                    <a:prstGeom prst="rect">
                      <a:avLst/>
                    </a:prstGeom>
                    <a:noFill/>
                    <a:ln>
                      <a:noFill/>
                    </a:ln>
                  </pic:spPr>
                </pic:pic>
              </a:graphicData>
            </a:graphic>
          </wp:inline>
        </w:drawing>
      </w:r>
    </w:p>
    <w:p w14:paraId="00CF6CC9" w14:textId="77777777" w:rsidR="004323A2" w:rsidRPr="004323A2" w:rsidRDefault="004323A2" w:rsidP="004323A2"/>
    <w:p w14:paraId="1A47BF53" w14:textId="77777777" w:rsidR="004323A2" w:rsidRPr="004323A2" w:rsidRDefault="004323A2" w:rsidP="004323A2"/>
    <w:sectPr w:rsidR="004323A2" w:rsidRPr="004323A2" w:rsidSect="001D2670">
      <w:footerReference w:type="first" r:id="rId22"/>
      <w:pgSz w:w="11900" w:h="16840"/>
      <w:pgMar w:top="1134" w:right="1418" w:bottom="2552" w:left="1418" w:header="907" w:footer="709" w:gutter="0"/>
      <w:pgNumType w:start="1"/>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3F1C6E" w14:textId="77777777" w:rsidR="00D0328C" w:rsidRDefault="00D0328C" w:rsidP="002906EA">
      <w:r>
        <w:separator/>
      </w:r>
    </w:p>
  </w:endnote>
  <w:endnote w:type="continuationSeparator" w:id="0">
    <w:p w14:paraId="283D8315" w14:textId="77777777" w:rsidR="00D0328C" w:rsidRDefault="00D0328C" w:rsidP="00290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Courier">
    <w:panose1 w:val="02000500000000000000"/>
    <w:charset w:val="00"/>
    <w:family w:val="auto"/>
    <w:pitch w:val="variable"/>
    <w:sig w:usb0="00000003" w:usb1="00000000" w:usb2="00000000" w:usb3="00000000" w:csb0="00000001"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ourier New">
    <w:panose1 w:val="00000000000000000000"/>
    <w:charset w:val="4D"/>
    <w:family w:val="modern"/>
    <w:notTrueType/>
    <w:pitch w:val="fixed"/>
    <w:sig w:usb0="00000003" w:usb1="00000000" w:usb2="00000000" w:usb3="00000000" w:csb0="00000001" w:csb1="00000000"/>
  </w:font>
  <w:font w:name="Wingdings 2">
    <w:panose1 w:val="05020102010507070707"/>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7E3800" w14:textId="77777777" w:rsidR="00D0328C" w:rsidRDefault="00D0328C">
    <w:pPr>
      <w:pStyle w:val="Footer"/>
      <w:jc w:val="center"/>
    </w:pPr>
    <w:r>
      <w:fldChar w:fldCharType="begin"/>
    </w:r>
    <w:r>
      <w:instrText xml:space="preserve"> PAGE   \* MERGEFORMAT </w:instrText>
    </w:r>
    <w:r>
      <w:fldChar w:fldCharType="separate"/>
    </w:r>
    <w:r w:rsidR="001B195E">
      <w:rPr>
        <w:noProof/>
      </w:rPr>
      <w:t>2</w:t>
    </w:r>
    <w:r>
      <w:rPr>
        <w:noProof/>
      </w:rPr>
      <w:fldChar w:fldCharType="end"/>
    </w:r>
  </w:p>
  <w:p w14:paraId="523723E7" w14:textId="77777777" w:rsidR="00D0328C" w:rsidRDefault="00D0328C">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8ADE07" w14:textId="77777777" w:rsidR="00D0328C" w:rsidRDefault="00D0328C">
    <w:pPr>
      <w:pStyle w:val="Footer"/>
      <w:jc w:val="center"/>
    </w:pPr>
    <w:r>
      <w:fldChar w:fldCharType="begin"/>
    </w:r>
    <w:r>
      <w:instrText xml:space="preserve"> PAGE   \* MERGEFORMAT </w:instrText>
    </w:r>
    <w:r>
      <w:fldChar w:fldCharType="separate"/>
    </w:r>
    <w:r w:rsidR="001B195E">
      <w:rPr>
        <w:noProof/>
      </w:rPr>
      <w:t>1</w:t>
    </w:r>
    <w:r>
      <w:rPr>
        <w:noProof/>
      </w:rPr>
      <w:fldChar w:fldCharType="end"/>
    </w:r>
  </w:p>
  <w:p w14:paraId="3074B931" w14:textId="77777777" w:rsidR="00D0328C" w:rsidRDefault="00D0328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AAD861" w14:textId="77777777" w:rsidR="00D0328C" w:rsidRDefault="00D0328C" w:rsidP="002906EA">
      <w:r>
        <w:separator/>
      </w:r>
    </w:p>
  </w:footnote>
  <w:footnote w:type="continuationSeparator" w:id="0">
    <w:p w14:paraId="3D680CF1" w14:textId="77777777" w:rsidR="00D0328C" w:rsidRDefault="00D0328C" w:rsidP="002906E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2540CF" w14:textId="77777777" w:rsidR="00D0328C" w:rsidRDefault="00D0328C">
    <w:pPr>
      <w:pStyle w:val="Header"/>
    </w:pPr>
    <w:r>
      <w:rPr>
        <w:noProof/>
        <w:lang w:val="en-US"/>
      </w:rPr>
      <w:drawing>
        <wp:anchor distT="0" distB="0" distL="114300" distR="114300" simplePos="0" relativeHeight="251657728" behindDoc="1" locked="0" layoutInCell="1" allowOverlap="1" wp14:anchorId="6F73C24D" wp14:editId="46F205C0">
          <wp:simplePos x="0" y="0"/>
          <wp:positionH relativeFrom="column">
            <wp:posOffset>3433445</wp:posOffset>
          </wp:positionH>
          <wp:positionV relativeFrom="paragraph">
            <wp:posOffset>-337820</wp:posOffset>
          </wp:positionV>
          <wp:extent cx="3009900" cy="981075"/>
          <wp:effectExtent l="0" t="0" r="12700" b="9525"/>
          <wp:wrapTight wrapText="bothSides">
            <wp:wrapPolygon edited="0">
              <wp:start x="0" y="0"/>
              <wp:lineTo x="0" y="21250"/>
              <wp:lineTo x="21509" y="21250"/>
              <wp:lineTo x="21509" y="0"/>
              <wp:lineTo x="0" y="0"/>
            </wp:wrapPolygon>
          </wp:wrapTight>
          <wp:docPr id="1" name="Bild 1" descr="Scape_Logo_Large_NoTagline_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Scape_Logo_Large_NoTagline_v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09900" cy="9810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367A04" w14:textId="77777777" w:rsidR="00D0328C" w:rsidRDefault="00D0328C">
    <w:pPr>
      <w:pStyle w:val="Header"/>
    </w:pPr>
  </w:p>
  <w:p w14:paraId="52F3E715" w14:textId="77777777" w:rsidR="00D0328C" w:rsidRDefault="00D0328C"/>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24D69AEE"/>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484EC5"/>
    <w:multiLevelType w:val="multilevel"/>
    <w:tmpl w:val="9A8C6E5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nsid w:val="12E1082A"/>
    <w:multiLevelType w:val="hybridMultilevel"/>
    <w:tmpl w:val="D7FEC708"/>
    <w:lvl w:ilvl="0" w:tplc="0BF87F4E">
      <w:start w:val="5"/>
      <w:numFmt w:val="bullet"/>
      <w:lvlText w:val="-"/>
      <w:lvlJc w:val="left"/>
      <w:pPr>
        <w:ind w:left="720" w:hanging="360"/>
      </w:pPr>
      <w:rPr>
        <w:rFonts w:ascii="Times" w:eastAsia="Calibri" w:hAnsi="Times" w:cs="Times"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0E3BBC"/>
    <w:multiLevelType w:val="hybridMultilevel"/>
    <w:tmpl w:val="6E9CB0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41769E"/>
    <w:multiLevelType w:val="hybridMultilevel"/>
    <w:tmpl w:val="9F24C0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w:hAnsi="Courier"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E07BB6"/>
    <w:multiLevelType w:val="hybridMultilevel"/>
    <w:tmpl w:val="771E2CD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72E12CE"/>
    <w:multiLevelType w:val="hybridMultilevel"/>
    <w:tmpl w:val="70C83104"/>
    <w:lvl w:ilvl="0" w:tplc="0BF87F4E">
      <w:start w:val="5"/>
      <w:numFmt w:val="bullet"/>
      <w:lvlText w:val="-"/>
      <w:lvlJc w:val="left"/>
      <w:pPr>
        <w:ind w:left="720" w:hanging="360"/>
      </w:pPr>
      <w:rPr>
        <w:rFonts w:ascii="Times" w:eastAsia="Calibri" w:hAnsi="Times" w:cs="Times"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8E016CE"/>
    <w:multiLevelType w:val="hybridMultilevel"/>
    <w:tmpl w:val="07EADC9A"/>
    <w:lvl w:ilvl="0" w:tplc="0BF87F4E">
      <w:start w:val="5"/>
      <w:numFmt w:val="bullet"/>
      <w:lvlText w:val="-"/>
      <w:lvlJc w:val="left"/>
      <w:pPr>
        <w:ind w:left="720" w:hanging="360"/>
      </w:pPr>
      <w:rPr>
        <w:rFonts w:ascii="Times" w:eastAsia="Calibri" w:hAnsi="Times" w:cs="Times"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97E4368"/>
    <w:multiLevelType w:val="multilevel"/>
    <w:tmpl w:val="E1866CD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411035E4"/>
    <w:multiLevelType w:val="hybridMultilevel"/>
    <w:tmpl w:val="72EA19D4"/>
    <w:lvl w:ilvl="0" w:tplc="0BF87F4E">
      <w:start w:val="5"/>
      <w:numFmt w:val="bullet"/>
      <w:lvlText w:val="-"/>
      <w:lvlJc w:val="left"/>
      <w:pPr>
        <w:ind w:left="720" w:hanging="360"/>
      </w:pPr>
      <w:rPr>
        <w:rFonts w:ascii="Times" w:eastAsia="Calibri" w:hAnsi="Times" w:cs="Times"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17F766B"/>
    <w:multiLevelType w:val="hybridMultilevel"/>
    <w:tmpl w:val="7FF07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9B865CB"/>
    <w:multiLevelType w:val="hybridMultilevel"/>
    <w:tmpl w:val="DD84974E"/>
    <w:lvl w:ilvl="0" w:tplc="00000001">
      <w:start w:val="1"/>
      <w:numFmt w:val="bullet"/>
      <w:lvlText w:val="•"/>
      <w:lvlJc w:val="left"/>
      <w:pPr>
        <w:ind w:left="77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B2055AF"/>
    <w:multiLevelType w:val="hybridMultilevel"/>
    <w:tmpl w:val="C2EC66A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D5C74CA"/>
    <w:multiLevelType w:val="hybridMultilevel"/>
    <w:tmpl w:val="5D1441A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D6157AF"/>
    <w:multiLevelType w:val="hybridMultilevel"/>
    <w:tmpl w:val="17AEE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DFD3ACB"/>
    <w:multiLevelType w:val="hybridMultilevel"/>
    <w:tmpl w:val="9948D6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1C11CB6"/>
    <w:multiLevelType w:val="hybridMultilevel"/>
    <w:tmpl w:val="2BDA94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23502E6"/>
    <w:multiLevelType w:val="hybridMultilevel"/>
    <w:tmpl w:val="DD00E89A"/>
    <w:lvl w:ilvl="0" w:tplc="00000001">
      <w:start w:val="1"/>
      <w:numFmt w:val="bullet"/>
      <w:lvlText w:val="•"/>
      <w:lvlJc w:val="left"/>
      <w:pPr>
        <w:ind w:left="770" w:hanging="360"/>
      </w:pPr>
    </w:lvl>
    <w:lvl w:ilvl="1" w:tplc="04090003" w:tentative="1">
      <w:start w:val="1"/>
      <w:numFmt w:val="bullet"/>
      <w:lvlText w:val="o"/>
      <w:lvlJc w:val="left"/>
      <w:pPr>
        <w:ind w:left="1490" w:hanging="360"/>
      </w:pPr>
      <w:rPr>
        <w:rFonts w:ascii="Courier" w:hAnsi="Courier"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w:hAnsi="Courier"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w:hAnsi="Courier" w:hint="default"/>
      </w:rPr>
    </w:lvl>
    <w:lvl w:ilvl="8" w:tplc="04090005" w:tentative="1">
      <w:start w:val="1"/>
      <w:numFmt w:val="bullet"/>
      <w:lvlText w:val=""/>
      <w:lvlJc w:val="left"/>
      <w:pPr>
        <w:ind w:left="6530" w:hanging="360"/>
      </w:pPr>
      <w:rPr>
        <w:rFonts w:ascii="Wingdings" w:hAnsi="Wingdings" w:hint="default"/>
      </w:rPr>
    </w:lvl>
  </w:abstractNum>
  <w:abstractNum w:abstractNumId="18">
    <w:nsid w:val="54050DA5"/>
    <w:multiLevelType w:val="hybridMultilevel"/>
    <w:tmpl w:val="24F4F6E6"/>
    <w:lvl w:ilvl="0" w:tplc="0BF87F4E">
      <w:start w:val="5"/>
      <w:numFmt w:val="bullet"/>
      <w:lvlText w:val="-"/>
      <w:lvlJc w:val="left"/>
      <w:pPr>
        <w:ind w:left="720" w:hanging="360"/>
      </w:pPr>
      <w:rPr>
        <w:rFonts w:ascii="Times" w:eastAsia="Calibri" w:hAnsi="Times" w:cs="Times"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64B4313"/>
    <w:multiLevelType w:val="hybridMultilevel"/>
    <w:tmpl w:val="FBDE2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FCB2E08"/>
    <w:multiLevelType w:val="hybridMultilevel"/>
    <w:tmpl w:val="3A40376A"/>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40E4565"/>
    <w:multiLevelType w:val="multilevel"/>
    <w:tmpl w:val="DDC0CFFA"/>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64240B4E"/>
    <w:multiLevelType w:val="hybridMultilevel"/>
    <w:tmpl w:val="D5EE950C"/>
    <w:lvl w:ilvl="0" w:tplc="04090011">
      <w:start w:val="1"/>
      <w:numFmt w:val="decimal"/>
      <w:lvlText w:val="%1)"/>
      <w:lvlJc w:val="left"/>
      <w:pPr>
        <w:ind w:left="770" w:hanging="360"/>
      </w:pPr>
    </w:lvl>
    <w:lvl w:ilvl="1" w:tplc="04090019">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3">
    <w:nsid w:val="68276C67"/>
    <w:multiLevelType w:val="hybridMultilevel"/>
    <w:tmpl w:val="EC9CB8B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A561AB3"/>
    <w:multiLevelType w:val="hybridMultilevel"/>
    <w:tmpl w:val="02AC0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AD500E2"/>
    <w:multiLevelType w:val="hybridMultilevel"/>
    <w:tmpl w:val="170CAA82"/>
    <w:lvl w:ilvl="0" w:tplc="C1DA5E3A">
      <w:start w:val="1"/>
      <w:numFmt w:val="bullet"/>
      <w:lvlText w:val=""/>
      <w:lvlJc w:val="left"/>
      <w:pPr>
        <w:tabs>
          <w:tab w:val="num" w:pos="720"/>
        </w:tabs>
        <w:ind w:left="720" w:hanging="360"/>
      </w:pPr>
      <w:rPr>
        <w:rFonts w:ascii="Wingdings 2" w:hAnsi="Wingdings 2" w:hint="default"/>
      </w:rPr>
    </w:lvl>
    <w:lvl w:ilvl="1" w:tplc="5CD83632" w:tentative="1">
      <w:start w:val="1"/>
      <w:numFmt w:val="bullet"/>
      <w:lvlText w:val=""/>
      <w:lvlJc w:val="left"/>
      <w:pPr>
        <w:tabs>
          <w:tab w:val="num" w:pos="1440"/>
        </w:tabs>
        <w:ind w:left="1440" w:hanging="360"/>
      </w:pPr>
      <w:rPr>
        <w:rFonts w:ascii="Wingdings 2" w:hAnsi="Wingdings 2" w:hint="default"/>
      </w:rPr>
    </w:lvl>
    <w:lvl w:ilvl="2" w:tplc="AECC6B7C" w:tentative="1">
      <w:start w:val="1"/>
      <w:numFmt w:val="bullet"/>
      <w:lvlText w:val=""/>
      <w:lvlJc w:val="left"/>
      <w:pPr>
        <w:tabs>
          <w:tab w:val="num" w:pos="2160"/>
        </w:tabs>
        <w:ind w:left="2160" w:hanging="360"/>
      </w:pPr>
      <w:rPr>
        <w:rFonts w:ascii="Wingdings 2" w:hAnsi="Wingdings 2" w:hint="default"/>
      </w:rPr>
    </w:lvl>
    <w:lvl w:ilvl="3" w:tplc="E114790C" w:tentative="1">
      <w:start w:val="1"/>
      <w:numFmt w:val="bullet"/>
      <w:lvlText w:val=""/>
      <w:lvlJc w:val="left"/>
      <w:pPr>
        <w:tabs>
          <w:tab w:val="num" w:pos="2880"/>
        </w:tabs>
        <w:ind w:left="2880" w:hanging="360"/>
      </w:pPr>
      <w:rPr>
        <w:rFonts w:ascii="Wingdings 2" w:hAnsi="Wingdings 2" w:hint="default"/>
      </w:rPr>
    </w:lvl>
    <w:lvl w:ilvl="4" w:tplc="4C9EC3BC" w:tentative="1">
      <w:start w:val="1"/>
      <w:numFmt w:val="bullet"/>
      <w:lvlText w:val=""/>
      <w:lvlJc w:val="left"/>
      <w:pPr>
        <w:tabs>
          <w:tab w:val="num" w:pos="3600"/>
        </w:tabs>
        <w:ind w:left="3600" w:hanging="360"/>
      </w:pPr>
      <w:rPr>
        <w:rFonts w:ascii="Wingdings 2" w:hAnsi="Wingdings 2" w:hint="default"/>
      </w:rPr>
    </w:lvl>
    <w:lvl w:ilvl="5" w:tplc="97AC12F6" w:tentative="1">
      <w:start w:val="1"/>
      <w:numFmt w:val="bullet"/>
      <w:lvlText w:val=""/>
      <w:lvlJc w:val="left"/>
      <w:pPr>
        <w:tabs>
          <w:tab w:val="num" w:pos="4320"/>
        </w:tabs>
        <w:ind w:left="4320" w:hanging="360"/>
      </w:pPr>
      <w:rPr>
        <w:rFonts w:ascii="Wingdings 2" w:hAnsi="Wingdings 2" w:hint="default"/>
      </w:rPr>
    </w:lvl>
    <w:lvl w:ilvl="6" w:tplc="E5B4C41A" w:tentative="1">
      <w:start w:val="1"/>
      <w:numFmt w:val="bullet"/>
      <w:lvlText w:val=""/>
      <w:lvlJc w:val="left"/>
      <w:pPr>
        <w:tabs>
          <w:tab w:val="num" w:pos="5040"/>
        </w:tabs>
        <w:ind w:left="5040" w:hanging="360"/>
      </w:pPr>
      <w:rPr>
        <w:rFonts w:ascii="Wingdings 2" w:hAnsi="Wingdings 2" w:hint="default"/>
      </w:rPr>
    </w:lvl>
    <w:lvl w:ilvl="7" w:tplc="8E667F58" w:tentative="1">
      <w:start w:val="1"/>
      <w:numFmt w:val="bullet"/>
      <w:lvlText w:val=""/>
      <w:lvlJc w:val="left"/>
      <w:pPr>
        <w:tabs>
          <w:tab w:val="num" w:pos="5760"/>
        </w:tabs>
        <w:ind w:left="5760" w:hanging="360"/>
      </w:pPr>
      <w:rPr>
        <w:rFonts w:ascii="Wingdings 2" w:hAnsi="Wingdings 2" w:hint="default"/>
      </w:rPr>
    </w:lvl>
    <w:lvl w:ilvl="8" w:tplc="DCD2F0BA" w:tentative="1">
      <w:start w:val="1"/>
      <w:numFmt w:val="bullet"/>
      <w:lvlText w:val=""/>
      <w:lvlJc w:val="left"/>
      <w:pPr>
        <w:tabs>
          <w:tab w:val="num" w:pos="6480"/>
        </w:tabs>
        <w:ind w:left="6480" w:hanging="360"/>
      </w:pPr>
      <w:rPr>
        <w:rFonts w:ascii="Wingdings 2" w:hAnsi="Wingdings 2" w:hint="default"/>
      </w:rPr>
    </w:lvl>
  </w:abstractNum>
  <w:num w:numId="1">
    <w:abstractNumId w:val="1"/>
  </w:num>
  <w:num w:numId="2">
    <w:abstractNumId w:val="21"/>
  </w:num>
  <w:num w:numId="3">
    <w:abstractNumId w:val="8"/>
  </w:num>
  <w:num w:numId="4">
    <w:abstractNumId w:val="24"/>
  </w:num>
  <w:num w:numId="5">
    <w:abstractNumId w:val="10"/>
  </w:num>
  <w:num w:numId="6">
    <w:abstractNumId w:val="6"/>
  </w:num>
  <w:num w:numId="7">
    <w:abstractNumId w:val="18"/>
  </w:num>
  <w:num w:numId="8">
    <w:abstractNumId w:val="7"/>
  </w:num>
  <w:num w:numId="9">
    <w:abstractNumId w:val="0"/>
  </w:num>
  <w:num w:numId="10">
    <w:abstractNumId w:val="25"/>
  </w:num>
  <w:num w:numId="11">
    <w:abstractNumId w:val="9"/>
  </w:num>
  <w:num w:numId="12">
    <w:abstractNumId w:val="2"/>
  </w:num>
  <w:num w:numId="13">
    <w:abstractNumId w:val="15"/>
  </w:num>
  <w:num w:numId="14">
    <w:abstractNumId w:val="3"/>
  </w:num>
  <w:num w:numId="15">
    <w:abstractNumId w:val="13"/>
  </w:num>
  <w:num w:numId="16">
    <w:abstractNumId w:val="20"/>
  </w:num>
  <w:num w:numId="17">
    <w:abstractNumId w:val="17"/>
  </w:num>
  <w:num w:numId="18">
    <w:abstractNumId w:val="12"/>
  </w:num>
  <w:num w:numId="19">
    <w:abstractNumId w:val="5"/>
  </w:num>
  <w:num w:numId="20">
    <w:abstractNumId w:val="11"/>
  </w:num>
  <w:num w:numId="21">
    <w:abstractNumId w:val="22"/>
  </w:num>
  <w:num w:numId="22">
    <w:abstractNumId w:val="19"/>
  </w:num>
  <w:num w:numId="23">
    <w:abstractNumId w:val="16"/>
  </w:num>
  <w:num w:numId="24">
    <w:abstractNumId w:val="14"/>
  </w:num>
  <w:num w:numId="25">
    <w:abstractNumId w:val="23"/>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4"/>
  <w:proofState w:spelling="clean" w:grammar="clean"/>
  <w:attachedTemplate r:id="rId1"/>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1B1"/>
    <w:rsid w:val="00000825"/>
    <w:rsid w:val="00003597"/>
    <w:rsid w:val="0000380F"/>
    <w:rsid w:val="000060C6"/>
    <w:rsid w:val="00007047"/>
    <w:rsid w:val="0002596D"/>
    <w:rsid w:val="000342E6"/>
    <w:rsid w:val="0003642F"/>
    <w:rsid w:val="000411FC"/>
    <w:rsid w:val="000434FC"/>
    <w:rsid w:val="00050405"/>
    <w:rsid w:val="00061A5F"/>
    <w:rsid w:val="000621B6"/>
    <w:rsid w:val="00067FF3"/>
    <w:rsid w:val="00071F18"/>
    <w:rsid w:val="0007369A"/>
    <w:rsid w:val="000736B6"/>
    <w:rsid w:val="000736FF"/>
    <w:rsid w:val="00075410"/>
    <w:rsid w:val="00076FAD"/>
    <w:rsid w:val="000773ED"/>
    <w:rsid w:val="00085C96"/>
    <w:rsid w:val="000864C4"/>
    <w:rsid w:val="000942D9"/>
    <w:rsid w:val="000A5048"/>
    <w:rsid w:val="000A62D8"/>
    <w:rsid w:val="000B0440"/>
    <w:rsid w:val="000B07ED"/>
    <w:rsid w:val="000B0D93"/>
    <w:rsid w:val="000C651A"/>
    <w:rsid w:val="000D6420"/>
    <w:rsid w:val="000E112B"/>
    <w:rsid w:val="000E7BA5"/>
    <w:rsid w:val="000F01DF"/>
    <w:rsid w:val="000F0FC6"/>
    <w:rsid w:val="000F246B"/>
    <w:rsid w:val="000F3E8C"/>
    <w:rsid w:val="000F4456"/>
    <w:rsid w:val="000F6ABB"/>
    <w:rsid w:val="00103A2F"/>
    <w:rsid w:val="001068C5"/>
    <w:rsid w:val="001110B1"/>
    <w:rsid w:val="0011186A"/>
    <w:rsid w:val="00111DDD"/>
    <w:rsid w:val="00113A27"/>
    <w:rsid w:val="001260EE"/>
    <w:rsid w:val="00132D2F"/>
    <w:rsid w:val="0014003D"/>
    <w:rsid w:val="0014639E"/>
    <w:rsid w:val="0015013B"/>
    <w:rsid w:val="00150A80"/>
    <w:rsid w:val="001517BB"/>
    <w:rsid w:val="00153985"/>
    <w:rsid w:val="001605F9"/>
    <w:rsid w:val="00161D50"/>
    <w:rsid w:val="00167964"/>
    <w:rsid w:val="0017139D"/>
    <w:rsid w:val="001768A9"/>
    <w:rsid w:val="00177152"/>
    <w:rsid w:val="00180C6F"/>
    <w:rsid w:val="00180FD3"/>
    <w:rsid w:val="00183FB5"/>
    <w:rsid w:val="00184247"/>
    <w:rsid w:val="00184290"/>
    <w:rsid w:val="001873EE"/>
    <w:rsid w:val="00190CA7"/>
    <w:rsid w:val="00194BE1"/>
    <w:rsid w:val="00197704"/>
    <w:rsid w:val="001A352C"/>
    <w:rsid w:val="001A45FE"/>
    <w:rsid w:val="001A74CE"/>
    <w:rsid w:val="001B0950"/>
    <w:rsid w:val="001B195E"/>
    <w:rsid w:val="001B38A7"/>
    <w:rsid w:val="001C0087"/>
    <w:rsid w:val="001C1162"/>
    <w:rsid w:val="001D1A29"/>
    <w:rsid w:val="001D2670"/>
    <w:rsid w:val="001D72A8"/>
    <w:rsid w:val="001E347C"/>
    <w:rsid w:val="001E473C"/>
    <w:rsid w:val="001F423D"/>
    <w:rsid w:val="001F66C5"/>
    <w:rsid w:val="002019E8"/>
    <w:rsid w:val="0020749C"/>
    <w:rsid w:val="00223602"/>
    <w:rsid w:val="002237E3"/>
    <w:rsid w:val="002378A1"/>
    <w:rsid w:val="00240A72"/>
    <w:rsid w:val="002467AD"/>
    <w:rsid w:val="002476CE"/>
    <w:rsid w:val="002535F3"/>
    <w:rsid w:val="00254611"/>
    <w:rsid w:val="00255047"/>
    <w:rsid w:val="002763DF"/>
    <w:rsid w:val="00280E2F"/>
    <w:rsid w:val="0028498A"/>
    <w:rsid w:val="002906EA"/>
    <w:rsid w:val="00297041"/>
    <w:rsid w:val="002A11B9"/>
    <w:rsid w:val="002A4F9B"/>
    <w:rsid w:val="002A4FC1"/>
    <w:rsid w:val="002A7CE3"/>
    <w:rsid w:val="002B1A7A"/>
    <w:rsid w:val="002B4219"/>
    <w:rsid w:val="002B6AD6"/>
    <w:rsid w:val="002C1A5B"/>
    <w:rsid w:val="002C5137"/>
    <w:rsid w:val="002C7C8D"/>
    <w:rsid w:val="002E3CD1"/>
    <w:rsid w:val="002E470B"/>
    <w:rsid w:val="002E4F2D"/>
    <w:rsid w:val="002E6F94"/>
    <w:rsid w:val="002F1E8F"/>
    <w:rsid w:val="002F20D8"/>
    <w:rsid w:val="002F5045"/>
    <w:rsid w:val="003009AC"/>
    <w:rsid w:val="00300FB8"/>
    <w:rsid w:val="003034CB"/>
    <w:rsid w:val="00303B3A"/>
    <w:rsid w:val="00303C45"/>
    <w:rsid w:val="00303E94"/>
    <w:rsid w:val="00307BD2"/>
    <w:rsid w:val="003173D7"/>
    <w:rsid w:val="00317EB8"/>
    <w:rsid w:val="00323B14"/>
    <w:rsid w:val="003252DF"/>
    <w:rsid w:val="0032754A"/>
    <w:rsid w:val="00327EB9"/>
    <w:rsid w:val="003304DC"/>
    <w:rsid w:val="003426B3"/>
    <w:rsid w:val="0034386E"/>
    <w:rsid w:val="00344DDC"/>
    <w:rsid w:val="003534C3"/>
    <w:rsid w:val="00356DB3"/>
    <w:rsid w:val="00357156"/>
    <w:rsid w:val="0036051A"/>
    <w:rsid w:val="00367168"/>
    <w:rsid w:val="00375F27"/>
    <w:rsid w:val="00376487"/>
    <w:rsid w:val="003820FF"/>
    <w:rsid w:val="003A0BF5"/>
    <w:rsid w:val="003B163E"/>
    <w:rsid w:val="003B4537"/>
    <w:rsid w:val="003B6E56"/>
    <w:rsid w:val="003C0314"/>
    <w:rsid w:val="003C3802"/>
    <w:rsid w:val="003C5120"/>
    <w:rsid w:val="003D274D"/>
    <w:rsid w:val="003D4BC2"/>
    <w:rsid w:val="003D4FBF"/>
    <w:rsid w:val="003D74D0"/>
    <w:rsid w:val="003E01DD"/>
    <w:rsid w:val="003E5421"/>
    <w:rsid w:val="003E7354"/>
    <w:rsid w:val="00401AB6"/>
    <w:rsid w:val="0040688C"/>
    <w:rsid w:val="00406D84"/>
    <w:rsid w:val="00410286"/>
    <w:rsid w:val="00411D12"/>
    <w:rsid w:val="00413133"/>
    <w:rsid w:val="004255E0"/>
    <w:rsid w:val="004323A2"/>
    <w:rsid w:val="0043378F"/>
    <w:rsid w:val="00436E0D"/>
    <w:rsid w:val="00442CC5"/>
    <w:rsid w:val="00447577"/>
    <w:rsid w:val="00447D73"/>
    <w:rsid w:val="00451D40"/>
    <w:rsid w:val="00454C71"/>
    <w:rsid w:val="0045664D"/>
    <w:rsid w:val="004632B0"/>
    <w:rsid w:val="00467219"/>
    <w:rsid w:val="00476BBA"/>
    <w:rsid w:val="0048014F"/>
    <w:rsid w:val="0048027F"/>
    <w:rsid w:val="0048062C"/>
    <w:rsid w:val="00490A33"/>
    <w:rsid w:val="0049178F"/>
    <w:rsid w:val="00491FBD"/>
    <w:rsid w:val="00492873"/>
    <w:rsid w:val="004A38CB"/>
    <w:rsid w:val="004A4F19"/>
    <w:rsid w:val="004C12F0"/>
    <w:rsid w:val="004D313C"/>
    <w:rsid w:val="004F12B7"/>
    <w:rsid w:val="005056E5"/>
    <w:rsid w:val="005066DF"/>
    <w:rsid w:val="005145C0"/>
    <w:rsid w:val="005146E6"/>
    <w:rsid w:val="00517AAD"/>
    <w:rsid w:val="00552D42"/>
    <w:rsid w:val="00573023"/>
    <w:rsid w:val="005742A8"/>
    <w:rsid w:val="005867ED"/>
    <w:rsid w:val="0059234B"/>
    <w:rsid w:val="00593282"/>
    <w:rsid w:val="0059645F"/>
    <w:rsid w:val="005A0ED5"/>
    <w:rsid w:val="005A49F6"/>
    <w:rsid w:val="005A519F"/>
    <w:rsid w:val="005A6D6A"/>
    <w:rsid w:val="005B1BE6"/>
    <w:rsid w:val="005B3363"/>
    <w:rsid w:val="005B5D9F"/>
    <w:rsid w:val="005C1E4B"/>
    <w:rsid w:val="005E07DD"/>
    <w:rsid w:val="005E5038"/>
    <w:rsid w:val="005E783A"/>
    <w:rsid w:val="005F0BCB"/>
    <w:rsid w:val="00613824"/>
    <w:rsid w:val="00614F50"/>
    <w:rsid w:val="006210D6"/>
    <w:rsid w:val="00621BBD"/>
    <w:rsid w:val="00624167"/>
    <w:rsid w:val="00631670"/>
    <w:rsid w:val="00631FC0"/>
    <w:rsid w:val="006424F7"/>
    <w:rsid w:val="006435C8"/>
    <w:rsid w:val="00644C3A"/>
    <w:rsid w:val="00650F2A"/>
    <w:rsid w:val="00664DEF"/>
    <w:rsid w:val="006757F4"/>
    <w:rsid w:val="00682ABA"/>
    <w:rsid w:val="00692FDF"/>
    <w:rsid w:val="006B0511"/>
    <w:rsid w:val="006B78CE"/>
    <w:rsid w:val="006D0020"/>
    <w:rsid w:val="006D20B3"/>
    <w:rsid w:val="006D34B9"/>
    <w:rsid w:val="006D6C96"/>
    <w:rsid w:val="006E00B5"/>
    <w:rsid w:val="006F12EC"/>
    <w:rsid w:val="006F152D"/>
    <w:rsid w:val="006F270A"/>
    <w:rsid w:val="006F325B"/>
    <w:rsid w:val="006F32F8"/>
    <w:rsid w:val="00701AD3"/>
    <w:rsid w:val="00703278"/>
    <w:rsid w:val="007051F5"/>
    <w:rsid w:val="00710513"/>
    <w:rsid w:val="00715511"/>
    <w:rsid w:val="007161FD"/>
    <w:rsid w:val="00716F0D"/>
    <w:rsid w:val="00721BDB"/>
    <w:rsid w:val="00723DAF"/>
    <w:rsid w:val="00723E61"/>
    <w:rsid w:val="007246A4"/>
    <w:rsid w:val="00727786"/>
    <w:rsid w:val="007307D2"/>
    <w:rsid w:val="00732ED4"/>
    <w:rsid w:val="007750CE"/>
    <w:rsid w:val="007810F7"/>
    <w:rsid w:val="00786B79"/>
    <w:rsid w:val="00787BFE"/>
    <w:rsid w:val="00787E6D"/>
    <w:rsid w:val="00790D71"/>
    <w:rsid w:val="00791733"/>
    <w:rsid w:val="007B2777"/>
    <w:rsid w:val="007B434E"/>
    <w:rsid w:val="007C0001"/>
    <w:rsid w:val="007C0610"/>
    <w:rsid w:val="007C24B4"/>
    <w:rsid w:val="007C520C"/>
    <w:rsid w:val="007C7685"/>
    <w:rsid w:val="007D2757"/>
    <w:rsid w:val="007D4EEE"/>
    <w:rsid w:val="007E1593"/>
    <w:rsid w:val="007E18F6"/>
    <w:rsid w:val="007E45E6"/>
    <w:rsid w:val="007E4EF4"/>
    <w:rsid w:val="007E5267"/>
    <w:rsid w:val="007E730F"/>
    <w:rsid w:val="007F064D"/>
    <w:rsid w:val="007F0DDA"/>
    <w:rsid w:val="007F2D73"/>
    <w:rsid w:val="007F2D89"/>
    <w:rsid w:val="007F7282"/>
    <w:rsid w:val="008030E0"/>
    <w:rsid w:val="00815498"/>
    <w:rsid w:val="008206AA"/>
    <w:rsid w:val="008208FF"/>
    <w:rsid w:val="00821975"/>
    <w:rsid w:val="00822CC3"/>
    <w:rsid w:val="00826D03"/>
    <w:rsid w:val="008271C3"/>
    <w:rsid w:val="00830E31"/>
    <w:rsid w:val="008330E3"/>
    <w:rsid w:val="00833C68"/>
    <w:rsid w:val="00843ADA"/>
    <w:rsid w:val="00843ADB"/>
    <w:rsid w:val="00852BE5"/>
    <w:rsid w:val="008604FF"/>
    <w:rsid w:val="00863D9E"/>
    <w:rsid w:val="00870321"/>
    <w:rsid w:val="00875A30"/>
    <w:rsid w:val="00875B85"/>
    <w:rsid w:val="0088089B"/>
    <w:rsid w:val="00880956"/>
    <w:rsid w:val="0088221E"/>
    <w:rsid w:val="00884B46"/>
    <w:rsid w:val="00894450"/>
    <w:rsid w:val="008B0364"/>
    <w:rsid w:val="008B3AE0"/>
    <w:rsid w:val="008B3F6C"/>
    <w:rsid w:val="008B7706"/>
    <w:rsid w:val="008C2741"/>
    <w:rsid w:val="008C5B75"/>
    <w:rsid w:val="008D41B0"/>
    <w:rsid w:val="008D5D67"/>
    <w:rsid w:val="008D7C24"/>
    <w:rsid w:val="008E1B4C"/>
    <w:rsid w:val="008E561C"/>
    <w:rsid w:val="008F36BE"/>
    <w:rsid w:val="0090590F"/>
    <w:rsid w:val="009061BC"/>
    <w:rsid w:val="00906853"/>
    <w:rsid w:val="00912919"/>
    <w:rsid w:val="00921779"/>
    <w:rsid w:val="00923418"/>
    <w:rsid w:val="009310A4"/>
    <w:rsid w:val="009313C6"/>
    <w:rsid w:val="00934EE6"/>
    <w:rsid w:val="00940488"/>
    <w:rsid w:val="00942428"/>
    <w:rsid w:val="00944A8C"/>
    <w:rsid w:val="009467C7"/>
    <w:rsid w:val="0095675B"/>
    <w:rsid w:val="00956DDB"/>
    <w:rsid w:val="00957CB5"/>
    <w:rsid w:val="00962301"/>
    <w:rsid w:val="00967FD7"/>
    <w:rsid w:val="00977597"/>
    <w:rsid w:val="00981120"/>
    <w:rsid w:val="009850DB"/>
    <w:rsid w:val="00990432"/>
    <w:rsid w:val="00996308"/>
    <w:rsid w:val="00996D3C"/>
    <w:rsid w:val="009A54E2"/>
    <w:rsid w:val="009A6D69"/>
    <w:rsid w:val="009A7CE0"/>
    <w:rsid w:val="009B0E6E"/>
    <w:rsid w:val="009B55E3"/>
    <w:rsid w:val="009B6F42"/>
    <w:rsid w:val="009C7FE8"/>
    <w:rsid w:val="009D2C95"/>
    <w:rsid w:val="009D5341"/>
    <w:rsid w:val="009D70B8"/>
    <w:rsid w:val="009D7AFC"/>
    <w:rsid w:val="009E2ECD"/>
    <w:rsid w:val="009E7B36"/>
    <w:rsid w:val="009F14E7"/>
    <w:rsid w:val="009F42E6"/>
    <w:rsid w:val="009F7566"/>
    <w:rsid w:val="00A0192C"/>
    <w:rsid w:val="00A0193B"/>
    <w:rsid w:val="00A10693"/>
    <w:rsid w:val="00A32A93"/>
    <w:rsid w:val="00A33013"/>
    <w:rsid w:val="00A336F8"/>
    <w:rsid w:val="00A36092"/>
    <w:rsid w:val="00A4067E"/>
    <w:rsid w:val="00A453A1"/>
    <w:rsid w:val="00A47B63"/>
    <w:rsid w:val="00A53474"/>
    <w:rsid w:val="00A61CC7"/>
    <w:rsid w:val="00A64FDE"/>
    <w:rsid w:val="00A70457"/>
    <w:rsid w:val="00A713D1"/>
    <w:rsid w:val="00A83C6C"/>
    <w:rsid w:val="00A85F1A"/>
    <w:rsid w:val="00A863D7"/>
    <w:rsid w:val="00A9245F"/>
    <w:rsid w:val="00A95A52"/>
    <w:rsid w:val="00A95D32"/>
    <w:rsid w:val="00A970F6"/>
    <w:rsid w:val="00AA191E"/>
    <w:rsid w:val="00AA7C35"/>
    <w:rsid w:val="00AB10F2"/>
    <w:rsid w:val="00AB577B"/>
    <w:rsid w:val="00AC275C"/>
    <w:rsid w:val="00AC55BD"/>
    <w:rsid w:val="00AD2778"/>
    <w:rsid w:val="00AE21EE"/>
    <w:rsid w:val="00AF3ABF"/>
    <w:rsid w:val="00AF534E"/>
    <w:rsid w:val="00B03315"/>
    <w:rsid w:val="00B17483"/>
    <w:rsid w:val="00B22797"/>
    <w:rsid w:val="00B27BD2"/>
    <w:rsid w:val="00B34AA8"/>
    <w:rsid w:val="00B365DE"/>
    <w:rsid w:val="00B41664"/>
    <w:rsid w:val="00B519DA"/>
    <w:rsid w:val="00B56DC7"/>
    <w:rsid w:val="00B6210B"/>
    <w:rsid w:val="00B62C34"/>
    <w:rsid w:val="00B70475"/>
    <w:rsid w:val="00B70CE7"/>
    <w:rsid w:val="00B7271A"/>
    <w:rsid w:val="00B841B1"/>
    <w:rsid w:val="00B92F70"/>
    <w:rsid w:val="00B92F8B"/>
    <w:rsid w:val="00B93A08"/>
    <w:rsid w:val="00B97130"/>
    <w:rsid w:val="00BA087E"/>
    <w:rsid w:val="00BA1B52"/>
    <w:rsid w:val="00BA2AD0"/>
    <w:rsid w:val="00BB0F57"/>
    <w:rsid w:val="00BB7F7F"/>
    <w:rsid w:val="00BC7BC7"/>
    <w:rsid w:val="00BD56F5"/>
    <w:rsid w:val="00BE79C8"/>
    <w:rsid w:val="00BF3DC5"/>
    <w:rsid w:val="00C010A9"/>
    <w:rsid w:val="00C01DBC"/>
    <w:rsid w:val="00C05E28"/>
    <w:rsid w:val="00C07F97"/>
    <w:rsid w:val="00C21CF0"/>
    <w:rsid w:val="00C243CE"/>
    <w:rsid w:val="00C31F09"/>
    <w:rsid w:val="00C325CB"/>
    <w:rsid w:val="00C351BD"/>
    <w:rsid w:val="00C36138"/>
    <w:rsid w:val="00C36371"/>
    <w:rsid w:val="00C3654A"/>
    <w:rsid w:val="00C54A8F"/>
    <w:rsid w:val="00C568D1"/>
    <w:rsid w:val="00C572D2"/>
    <w:rsid w:val="00C61A3B"/>
    <w:rsid w:val="00C61DD4"/>
    <w:rsid w:val="00C67F17"/>
    <w:rsid w:val="00C75898"/>
    <w:rsid w:val="00C76AB2"/>
    <w:rsid w:val="00C76EA2"/>
    <w:rsid w:val="00C85DFD"/>
    <w:rsid w:val="00C87A39"/>
    <w:rsid w:val="00C944C8"/>
    <w:rsid w:val="00C9478C"/>
    <w:rsid w:val="00CA25F3"/>
    <w:rsid w:val="00CA4C10"/>
    <w:rsid w:val="00CB3775"/>
    <w:rsid w:val="00CC6A3E"/>
    <w:rsid w:val="00CD39B5"/>
    <w:rsid w:val="00CE4CEE"/>
    <w:rsid w:val="00CE6A54"/>
    <w:rsid w:val="00CF0016"/>
    <w:rsid w:val="00D0328C"/>
    <w:rsid w:val="00D1138B"/>
    <w:rsid w:val="00D13588"/>
    <w:rsid w:val="00D14E37"/>
    <w:rsid w:val="00D22924"/>
    <w:rsid w:val="00D23DE8"/>
    <w:rsid w:val="00D2637B"/>
    <w:rsid w:val="00D265A1"/>
    <w:rsid w:val="00D33A5E"/>
    <w:rsid w:val="00D4236E"/>
    <w:rsid w:val="00D53C4F"/>
    <w:rsid w:val="00D55526"/>
    <w:rsid w:val="00D67BC4"/>
    <w:rsid w:val="00D75BCA"/>
    <w:rsid w:val="00D77D73"/>
    <w:rsid w:val="00D83F55"/>
    <w:rsid w:val="00D86038"/>
    <w:rsid w:val="00D87BCE"/>
    <w:rsid w:val="00D968F6"/>
    <w:rsid w:val="00DB56FD"/>
    <w:rsid w:val="00DC237D"/>
    <w:rsid w:val="00DC7EFA"/>
    <w:rsid w:val="00DD351D"/>
    <w:rsid w:val="00DD3F08"/>
    <w:rsid w:val="00DD3FCA"/>
    <w:rsid w:val="00DD63F6"/>
    <w:rsid w:val="00DE3B57"/>
    <w:rsid w:val="00DE5E74"/>
    <w:rsid w:val="00DF1177"/>
    <w:rsid w:val="00DF5E22"/>
    <w:rsid w:val="00E012B5"/>
    <w:rsid w:val="00E04050"/>
    <w:rsid w:val="00E04AB0"/>
    <w:rsid w:val="00E052BB"/>
    <w:rsid w:val="00E10108"/>
    <w:rsid w:val="00E36D1B"/>
    <w:rsid w:val="00E401DC"/>
    <w:rsid w:val="00E42A59"/>
    <w:rsid w:val="00E46FBB"/>
    <w:rsid w:val="00E4770A"/>
    <w:rsid w:val="00E535E8"/>
    <w:rsid w:val="00E54416"/>
    <w:rsid w:val="00E727D3"/>
    <w:rsid w:val="00E7458F"/>
    <w:rsid w:val="00E75F6E"/>
    <w:rsid w:val="00E91F83"/>
    <w:rsid w:val="00E950DA"/>
    <w:rsid w:val="00E952F9"/>
    <w:rsid w:val="00E960D2"/>
    <w:rsid w:val="00E96459"/>
    <w:rsid w:val="00E976B5"/>
    <w:rsid w:val="00EA5EAB"/>
    <w:rsid w:val="00EB4DDC"/>
    <w:rsid w:val="00ED089E"/>
    <w:rsid w:val="00ED0E3C"/>
    <w:rsid w:val="00ED2B51"/>
    <w:rsid w:val="00ED662F"/>
    <w:rsid w:val="00EE3652"/>
    <w:rsid w:val="00EE4178"/>
    <w:rsid w:val="00EE4EDC"/>
    <w:rsid w:val="00EE4FC0"/>
    <w:rsid w:val="00EF26E7"/>
    <w:rsid w:val="00EF6264"/>
    <w:rsid w:val="00EF6F18"/>
    <w:rsid w:val="00F01EAB"/>
    <w:rsid w:val="00F1068B"/>
    <w:rsid w:val="00F15DD9"/>
    <w:rsid w:val="00F32371"/>
    <w:rsid w:val="00F42B12"/>
    <w:rsid w:val="00F45873"/>
    <w:rsid w:val="00F6459F"/>
    <w:rsid w:val="00F64E6D"/>
    <w:rsid w:val="00F707FF"/>
    <w:rsid w:val="00F83822"/>
    <w:rsid w:val="00F915DA"/>
    <w:rsid w:val="00F94812"/>
    <w:rsid w:val="00FB093C"/>
    <w:rsid w:val="00FB7CC6"/>
    <w:rsid w:val="00FE1FDF"/>
    <w:rsid w:val="00FE4834"/>
    <w:rsid w:val="00FE7A27"/>
    <w:rsid w:val="00FE7FEB"/>
    <w:rsid w:val="00FF119A"/>
    <w:rsid w:val="00FF3D1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148B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A0192C"/>
    <w:pPr>
      <w:overflowPunct w:val="0"/>
      <w:autoSpaceDE w:val="0"/>
      <w:autoSpaceDN w:val="0"/>
      <w:adjustRightInd w:val="0"/>
      <w:spacing w:before="240"/>
      <w:jc w:val="both"/>
      <w:textAlignment w:val="baseline"/>
    </w:pPr>
    <w:rPr>
      <w:rFonts w:eastAsia="Times New Roman"/>
      <w:sz w:val="22"/>
      <w:lang w:eastAsia="en-US"/>
    </w:rPr>
  </w:style>
  <w:style w:type="paragraph" w:styleId="Heading1">
    <w:name w:val="heading 1"/>
    <w:basedOn w:val="Normal"/>
    <w:next w:val="Normal"/>
    <w:link w:val="Heading1Char"/>
    <w:uiPriority w:val="9"/>
    <w:qFormat/>
    <w:rsid w:val="00833C68"/>
    <w:pPr>
      <w:keepNext/>
      <w:keepLines/>
      <w:pageBreakBefore/>
      <w:numPr>
        <w:numId w:val="1"/>
      </w:numPr>
      <w:spacing w:before="480"/>
      <w:ind w:left="431" w:hanging="431"/>
      <w:outlineLvl w:val="0"/>
    </w:pPr>
    <w:rPr>
      <w:b/>
      <w:bCs/>
      <w:sz w:val="28"/>
      <w:szCs w:val="28"/>
    </w:rPr>
  </w:style>
  <w:style w:type="paragraph" w:styleId="Heading2">
    <w:name w:val="heading 2"/>
    <w:basedOn w:val="Normal"/>
    <w:next w:val="Normal"/>
    <w:link w:val="Heading2Char"/>
    <w:autoRedefine/>
    <w:uiPriority w:val="9"/>
    <w:unhideWhenUsed/>
    <w:qFormat/>
    <w:rsid w:val="00614F50"/>
    <w:pPr>
      <w:keepNext/>
      <w:keepLines/>
      <w:numPr>
        <w:ilvl w:val="1"/>
        <w:numId w:val="1"/>
      </w:numPr>
      <w:spacing w:before="200"/>
      <w:outlineLvl w:val="1"/>
    </w:pPr>
    <w:rPr>
      <w:b/>
      <w:bCs/>
      <w:color w:val="000000"/>
      <w:sz w:val="26"/>
      <w:szCs w:val="26"/>
    </w:rPr>
  </w:style>
  <w:style w:type="paragraph" w:styleId="Heading3">
    <w:name w:val="heading 3"/>
    <w:basedOn w:val="Normal"/>
    <w:next w:val="Normal"/>
    <w:link w:val="Heading3Char"/>
    <w:autoRedefine/>
    <w:uiPriority w:val="9"/>
    <w:unhideWhenUsed/>
    <w:qFormat/>
    <w:rsid w:val="00614F50"/>
    <w:pPr>
      <w:keepNext/>
      <w:keepLines/>
      <w:numPr>
        <w:ilvl w:val="2"/>
        <w:numId w:val="1"/>
      </w:numPr>
      <w:spacing w:before="200"/>
      <w:outlineLvl w:val="2"/>
    </w:pPr>
    <w:rPr>
      <w:b/>
      <w:bCs/>
      <w:color w:val="000000"/>
      <w:sz w:val="24"/>
    </w:rPr>
  </w:style>
  <w:style w:type="paragraph" w:styleId="Heading4">
    <w:name w:val="heading 4"/>
    <w:basedOn w:val="Normal"/>
    <w:next w:val="Normal"/>
    <w:link w:val="Heading4Char"/>
    <w:uiPriority w:val="9"/>
    <w:semiHidden/>
    <w:unhideWhenUsed/>
    <w:rsid w:val="009A54E2"/>
    <w:pPr>
      <w:keepNext/>
      <w:keepLines/>
      <w:numPr>
        <w:ilvl w:val="3"/>
        <w:numId w:val="1"/>
      </w:numPr>
      <w:spacing w:before="200"/>
      <w:outlineLvl w:val="3"/>
    </w:pPr>
    <w:rPr>
      <w:rFonts w:ascii="Cambria" w:hAnsi="Cambria"/>
      <w:b/>
      <w:bCs/>
      <w:i/>
      <w:iCs/>
      <w:color w:val="D1D1EF"/>
    </w:rPr>
  </w:style>
  <w:style w:type="paragraph" w:styleId="Heading5">
    <w:name w:val="heading 5"/>
    <w:basedOn w:val="Normal"/>
    <w:next w:val="Normal"/>
    <w:link w:val="Heading5Char"/>
    <w:uiPriority w:val="9"/>
    <w:semiHidden/>
    <w:unhideWhenUsed/>
    <w:qFormat/>
    <w:rsid w:val="009A54E2"/>
    <w:pPr>
      <w:keepNext/>
      <w:keepLines/>
      <w:numPr>
        <w:ilvl w:val="4"/>
        <w:numId w:val="1"/>
      </w:numPr>
      <w:spacing w:before="200"/>
      <w:outlineLvl w:val="4"/>
    </w:pPr>
    <w:rPr>
      <w:rFonts w:ascii="Cambria" w:hAnsi="Cambria"/>
      <w:color w:val="3939A5"/>
    </w:rPr>
  </w:style>
  <w:style w:type="paragraph" w:styleId="Heading6">
    <w:name w:val="heading 6"/>
    <w:basedOn w:val="Normal"/>
    <w:next w:val="Normal"/>
    <w:link w:val="Heading6Char"/>
    <w:uiPriority w:val="9"/>
    <w:semiHidden/>
    <w:unhideWhenUsed/>
    <w:qFormat/>
    <w:rsid w:val="009A54E2"/>
    <w:pPr>
      <w:keepNext/>
      <w:keepLines/>
      <w:numPr>
        <w:ilvl w:val="5"/>
        <w:numId w:val="1"/>
      </w:numPr>
      <w:spacing w:before="200"/>
      <w:outlineLvl w:val="5"/>
    </w:pPr>
    <w:rPr>
      <w:rFonts w:ascii="Cambria" w:hAnsi="Cambria"/>
      <w:i/>
      <w:iCs/>
      <w:color w:val="3939A5"/>
    </w:rPr>
  </w:style>
  <w:style w:type="paragraph" w:styleId="Heading7">
    <w:name w:val="heading 7"/>
    <w:basedOn w:val="Normal"/>
    <w:next w:val="Normal"/>
    <w:link w:val="Heading7Char"/>
    <w:uiPriority w:val="9"/>
    <w:semiHidden/>
    <w:unhideWhenUsed/>
    <w:qFormat/>
    <w:rsid w:val="009A54E2"/>
    <w:pPr>
      <w:keepNext/>
      <w:keepLines/>
      <w:numPr>
        <w:ilvl w:val="6"/>
        <w:numId w:val="1"/>
      </w:numPr>
      <w:spacing w:before="200"/>
      <w:outlineLvl w:val="6"/>
    </w:pPr>
    <w:rPr>
      <w:rFonts w:ascii="Cambria" w:hAnsi="Cambria"/>
      <w:i/>
      <w:iCs/>
      <w:color w:val="404040"/>
    </w:rPr>
  </w:style>
  <w:style w:type="paragraph" w:styleId="Heading8">
    <w:name w:val="heading 8"/>
    <w:basedOn w:val="Normal"/>
    <w:next w:val="Normal"/>
    <w:link w:val="Heading8Char"/>
    <w:uiPriority w:val="9"/>
    <w:semiHidden/>
    <w:unhideWhenUsed/>
    <w:qFormat/>
    <w:rsid w:val="009A54E2"/>
    <w:pPr>
      <w:keepNext/>
      <w:keepLines/>
      <w:numPr>
        <w:ilvl w:val="7"/>
        <w:numId w:val="1"/>
      </w:numPr>
      <w:spacing w:before="200"/>
      <w:outlineLvl w:val="7"/>
    </w:pPr>
    <w:rPr>
      <w:rFonts w:ascii="Cambria" w:hAnsi="Cambria"/>
      <w:color w:val="404040"/>
    </w:rPr>
  </w:style>
  <w:style w:type="paragraph" w:styleId="Heading9">
    <w:name w:val="heading 9"/>
    <w:basedOn w:val="Normal"/>
    <w:next w:val="Normal"/>
    <w:link w:val="Heading9Char"/>
    <w:uiPriority w:val="9"/>
    <w:semiHidden/>
    <w:unhideWhenUsed/>
    <w:qFormat/>
    <w:rsid w:val="009A54E2"/>
    <w:pPr>
      <w:keepNext/>
      <w:keepLines/>
      <w:numPr>
        <w:ilvl w:val="8"/>
        <w:numId w:val="1"/>
      </w:numPr>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33013"/>
    <w:pPr>
      <w:spacing w:after="60"/>
      <w:jc w:val="center"/>
      <w:outlineLvl w:val="0"/>
    </w:pPr>
    <w:rPr>
      <w:bCs/>
      <w:kern w:val="28"/>
      <w:sz w:val="112"/>
      <w:szCs w:val="32"/>
    </w:rPr>
  </w:style>
  <w:style w:type="character" w:customStyle="1" w:styleId="TitleChar">
    <w:name w:val="Title Char"/>
    <w:basedOn w:val="DefaultParagraphFont"/>
    <w:link w:val="Title"/>
    <w:uiPriority w:val="10"/>
    <w:rsid w:val="00A33013"/>
    <w:rPr>
      <w:rFonts w:eastAsia="Times New Roman" w:cs="Times New Roman"/>
      <w:bCs/>
      <w:kern w:val="28"/>
      <w:sz w:val="112"/>
      <w:szCs w:val="32"/>
      <w:lang w:eastAsia="en-US"/>
    </w:rPr>
  </w:style>
  <w:style w:type="paragraph" w:styleId="Header">
    <w:name w:val="header"/>
    <w:basedOn w:val="Normal"/>
    <w:link w:val="HeaderChar"/>
    <w:uiPriority w:val="99"/>
    <w:unhideWhenUsed/>
    <w:rsid w:val="002906EA"/>
    <w:pPr>
      <w:tabs>
        <w:tab w:val="center" w:pos="4536"/>
        <w:tab w:val="right" w:pos="9072"/>
      </w:tabs>
    </w:pPr>
  </w:style>
  <w:style w:type="character" w:customStyle="1" w:styleId="Heading1Char">
    <w:name w:val="Heading 1 Char"/>
    <w:basedOn w:val="DefaultParagraphFont"/>
    <w:link w:val="Heading1"/>
    <w:uiPriority w:val="9"/>
    <w:rsid w:val="00833C68"/>
    <w:rPr>
      <w:rFonts w:eastAsia="Times New Roman"/>
      <w:b/>
      <w:bCs/>
      <w:sz w:val="28"/>
      <w:szCs w:val="28"/>
      <w:lang w:eastAsia="en-US"/>
    </w:rPr>
  </w:style>
  <w:style w:type="character" w:customStyle="1" w:styleId="Heading2Char">
    <w:name w:val="Heading 2 Char"/>
    <w:basedOn w:val="DefaultParagraphFont"/>
    <w:link w:val="Heading2"/>
    <w:uiPriority w:val="9"/>
    <w:rsid w:val="00614F50"/>
    <w:rPr>
      <w:rFonts w:ascii="Calibri" w:eastAsia="Times New Roman" w:hAnsi="Calibri"/>
      <w:b/>
      <w:bCs/>
      <w:color w:val="000000"/>
      <w:sz w:val="26"/>
      <w:szCs w:val="26"/>
      <w:lang w:eastAsia="en-US"/>
    </w:rPr>
  </w:style>
  <w:style w:type="character" w:customStyle="1" w:styleId="Heading3Char">
    <w:name w:val="Heading 3 Char"/>
    <w:basedOn w:val="DefaultParagraphFont"/>
    <w:link w:val="Heading3"/>
    <w:uiPriority w:val="9"/>
    <w:rsid w:val="00614F50"/>
    <w:rPr>
      <w:rFonts w:ascii="Calibri" w:eastAsia="Times New Roman" w:hAnsi="Calibri"/>
      <w:b/>
      <w:bCs/>
      <w:color w:val="000000"/>
      <w:sz w:val="24"/>
      <w:lang w:eastAsia="en-US"/>
    </w:rPr>
  </w:style>
  <w:style w:type="character" w:customStyle="1" w:styleId="HeaderChar">
    <w:name w:val="Header Char"/>
    <w:basedOn w:val="DefaultParagraphFont"/>
    <w:link w:val="Header"/>
    <w:uiPriority w:val="99"/>
    <w:rsid w:val="002906EA"/>
  </w:style>
  <w:style w:type="paragraph" w:styleId="Footer">
    <w:name w:val="footer"/>
    <w:basedOn w:val="Normal"/>
    <w:link w:val="FooterChar"/>
    <w:uiPriority w:val="99"/>
    <w:unhideWhenUsed/>
    <w:rsid w:val="002906EA"/>
    <w:pPr>
      <w:tabs>
        <w:tab w:val="center" w:pos="4536"/>
        <w:tab w:val="right" w:pos="9072"/>
      </w:tabs>
    </w:pPr>
  </w:style>
  <w:style w:type="character" w:customStyle="1" w:styleId="FooterChar">
    <w:name w:val="Footer Char"/>
    <w:basedOn w:val="DefaultParagraphFont"/>
    <w:link w:val="Footer"/>
    <w:uiPriority w:val="99"/>
    <w:rsid w:val="002906EA"/>
  </w:style>
  <w:style w:type="character" w:customStyle="1" w:styleId="Heading4Char">
    <w:name w:val="Heading 4 Char"/>
    <w:basedOn w:val="DefaultParagraphFont"/>
    <w:link w:val="Heading4"/>
    <w:uiPriority w:val="9"/>
    <w:semiHidden/>
    <w:rsid w:val="009A54E2"/>
    <w:rPr>
      <w:rFonts w:ascii="Cambria" w:eastAsia="Times New Roman" w:hAnsi="Cambria" w:cs="Times New Roman"/>
      <w:b/>
      <w:bCs/>
      <w:i/>
      <w:iCs/>
      <w:color w:val="D1D1EF"/>
      <w:sz w:val="20"/>
      <w:szCs w:val="20"/>
    </w:rPr>
  </w:style>
  <w:style w:type="character" w:customStyle="1" w:styleId="Heading5Char">
    <w:name w:val="Heading 5 Char"/>
    <w:basedOn w:val="DefaultParagraphFont"/>
    <w:link w:val="Heading5"/>
    <w:uiPriority w:val="9"/>
    <w:semiHidden/>
    <w:rsid w:val="009A54E2"/>
    <w:rPr>
      <w:rFonts w:ascii="Cambria" w:eastAsia="Times New Roman" w:hAnsi="Cambria" w:cs="Times New Roman"/>
      <w:color w:val="3939A5"/>
      <w:sz w:val="20"/>
      <w:szCs w:val="20"/>
    </w:rPr>
  </w:style>
  <w:style w:type="character" w:customStyle="1" w:styleId="Heading6Char">
    <w:name w:val="Heading 6 Char"/>
    <w:basedOn w:val="DefaultParagraphFont"/>
    <w:link w:val="Heading6"/>
    <w:uiPriority w:val="9"/>
    <w:semiHidden/>
    <w:rsid w:val="009A54E2"/>
    <w:rPr>
      <w:rFonts w:ascii="Cambria" w:eastAsia="Times New Roman" w:hAnsi="Cambria" w:cs="Times New Roman"/>
      <w:i/>
      <w:iCs/>
      <w:color w:val="3939A5"/>
      <w:sz w:val="20"/>
      <w:szCs w:val="20"/>
    </w:rPr>
  </w:style>
  <w:style w:type="character" w:customStyle="1" w:styleId="Heading7Char">
    <w:name w:val="Heading 7 Char"/>
    <w:basedOn w:val="DefaultParagraphFont"/>
    <w:link w:val="Heading7"/>
    <w:uiPriority w:val="9"/>
    <w:semiHidden/>
    <w:rsid w:val="009A54E2"/>
    <w:rPr>
      <w:rFonts w:ascii="Cambria" w:eastAsia="Times New Roman" w:hAnsi="Cambria" w:cs="Times New Roman"/>
      <w:i/>
      <w:iCs/>
      <w:color w:val="404040"/>
      <w:sz w:val="20"/>
      <w:szCs w:val="20"/>
    </w:rPr>
  </w:style>
  <w:style w:type="character" w:customStyle="1" w:styleId="Heading8Char">
    <w:name w:val="Heading 8 Char"/>
    <w:basedOn w:val="DefaultParagraphFont"/>
    <w:link w:val="Heading8"/>
    <w:uiPriority w:val="9"/>
    <w:semiHidden/>
    <w:rsid w:val="009A54E2"/>
    <w:rPr>
      <w:rFonts w:ascii="Cambria" w:eastAsia="Times New Roman" w:hAnsi="Cambria" w:cs="Times New Roman"/>
      <w:color w:val="404040"/>
      <w:sz w:val="20"/>
      <w:szCs w:val="20"/>
    </w:rPr>
  </w:style>
  <w:style w:type="character" w:customStyle="1" w:styleId="Heading9Char">
    <w:name w:val="Heading 9 Char"/>
    <w:basedOn w:val="DefaultParagraphFont"/>
    <w:link w:val="Heading9"/>
    <w:uiPriority w:val="9"/>
    <w:semiHidden/>
    <w:rsid w:val="009A54E2"/>
    <w:rPr>
      <w:rFonts w:ascii="Cambria" w:eastAsia="Times New Roman" w:hAnsi="Cambria" w:cs="Times New Roman"/>
      <w:i/>
      <w:iCs/>
      <w:color w:val="404040"/>
      <w:sz w:val="20"/>
      <w:szCs w:val="20"/>
    </w:rPr>
  </w:style>
  <w:style w:type="paragraph" w:styleId="TOC1">
    <w:name w:val="toc 1"/>
    <w:basedOn w:val="Normal"/>
    <w:next w:val="Normal"/>
    <w:autoRedefine/>
    <w:uiPriority w:val="39"/>
    <w:rsid w:val="00BD56F5"/>
    <w:pPr>
      <w:spacing w:before="120"/>
    </w:pPr>
    <w:rPr>
      <w:rFonts w:asciiTheme="minorHAnsi" w:hAnsiTheme="minorHAnsi"/>
      <w:b/>
      <w:szCs w:val="22"/>
    </w:rPr>
  </w:style>
  <w:style w:type="character" w:styleId="Hyperlink">
    <w:name w:val="Hyperlink"/>
    <w:basedOn w:val="DefaultParagraphFont"/>
    <w:uiPriority w:val="99"/>
    <w:rsid w:val="00BF3DC5"/>
    <w:rPr>
      <w:color w:val="0000FF"/>
      <w:u w:val="single"/>
    </w:rPr>
  </w:style>
  <w:style w:type="paragraph" w:styleId="TOC2">
    <w:name w:val="toc 2"/>
    <w:basedOn w:val="Normal"/>
    <w:next w:val="Normal"/>
    <w:autoRedefine/>
    <w:uiPriority w:val="39"/>
    <w:unhideWhenUsed/>
    <w:rsid w:val="00E4770A"/>
    <w:pPr>
      <w:tabs>
        <w:tab w:val="left" w:pos="736"/>
        <w:tab w:val="right" w:pos="9060"/>
      </w:tabs>
      <w:spacing w:before="0"/>
      <w:ind w:left="221"/>
    </w:pPr>
    <w:rPr>
      <w:rFonts w:asciiTheme="minorHAnsi" w:hAnsiTheme="minorHAnsi"/>
      <w:szCs w:val="22"/>
    </w:rPr>
  </w:style>
  <w:style w:type="paragraph" w:styleId="TOC3">
    <w:name w:val="toc 3"/>
    <w:basedOn w:val="Normal"/>
    <w:next w:val="Normal"/>
    <w:autoRedefine/>
    <w:uiPriority w:val="39"/>
    <w:unhideWhenUsed/>
    <w:rsid w:val="00C75898"/>
    <w:pPr>
      <w:tabs>
        <w:tab w:val="left" w:pos="1136"/>
        <w:tab w:val="right" w:pos="9060"/>
      </w:tabs>
      <w:spacing w:before="0"/>
      <w:ind w:left="442"/>
    </w:pPr>
    <w:rPr>
      <w:rFonts w:asciiTheme="minorHAnsi" w:hAnsiTheme="minorHAnsi"/>
      <w:szCs w:val="22"/>
    </w:rPr>
  </w:style>
  <w:style w:type="paragraph" w:styleId="BalloonText">
    <w:name w:val="Balloon Text"/>
    <w:basedOn w:val="Normal"/>
    <w:link w:val="BalloonTextChar"/>
    <w:uiPriority w:val="99"/>
    <w:semiHidden/>
    <w:unhideWhenUsed/>
    <w:rsid w:val="00BF3DC5"/>
    <w:rPr>
      <w:rFonts w:ascii="Tahoma" w:hAnsi="Tahoma" w:cs="Tahoma"/>
      <w:sz w:val="16"/>
      <w:szCs w:val="16"/>
    </w:rPr>
  </w:style>
  <w:style w:type="character" w:customStyle="1" w:styleId="BalloonTextChar">
    <w:name w:val="Balloon Text Char"/>
    <w:basedOn w:val="DefaultParagraphFont"/>
    <w:link w:val="BalloonText"/>
    <w:uiPriority w:val="99"/>
    <w:semiHidden/>
    <w:rsid w:val="00BF3DC5"/>
    <w:rPr>
      <w:rFonts w:ascii="Tahoma" w:eastAsia="Times New Roman" w:hAnsi="Tahoma" w:cs="Tahoma"/>
      <w:sz w:val="16"/>
      <w:szCs w:val="16"/>
    </w:rPr>
  </w:style>
  <w:style w:type="paragraph" w:styleId="ListParagraph">
    <w:name w:val="List Paragraph"/>
    <w:basedOn w:val="Normal"/>
    <w:uiPriority w:val="34"/>
    <w:rsid w:val="00D55526"/>
    <w:pPr>
      <w:ind w:left="720"/>
      <w:contextualSpacing/>
    </w:pPr>
  </w:style>
  <w:style w:type="paragraph" w:customStyle="1" w:styleId="ExecutiveSummary">
    <w:name w:val="Executive_Summary"/>
    <w:basedOn w:val="Normal"/>
    <w:link w:val="ExecutiveSummaryZchn"/>
    <w:autoRedefine/>
    <w:qFormat/>
    <w:rsid w:val="00614F50"/>
    <w:pPr>
      <w:keepNext/>
      <w:keepLines/>
      <w:spacing w:before="480"/>
      <w:outlineLvl w:val="0"/>
    </w:pPr>
    <w:rPr>
      <w:b/>
      <w:bCs/>
      <w:color w:val="000000"/>
      <w:sz w:val="36"/>
      <w:szCs w:val="36"/>
      <w:lang w:val="nl-NL"/>
    </w:rPr>
  </w:style>
  <w:style w:type="character" w:customStyle="1" w:styleId="ExecutiveSummaryZchn">
    <w:name w:val="Executive_Summary Zchn"/>
    <w:basedOn w:val="DefaultParagraphFont"/>
    <w:link w:val="ExecutiveSummary"/>
    <w:rsid w:val="00A33013"/>
    <w:rPr>
      <w:rFonts w:eastAsia="Times New Roman"/>
      <w:sz w:val="22"/>
      <w:lang w:val="en-GB" w:eastAsia="en-US" w:bidi="ar-SA"/>
    </w:rPr>
  </w:style>
  <w:style w:type="character" w:customStyle="1" w:styleId="shorttext">
    <w:name w:val="short_text"/>
    <w:basedOn w:val="DefaultParagraphFont"/>
    <w:rsid w:val="00912919"/>
  </w:style>
  <w:style w:type="character" w:customStyle="1" w:styleId="hps">
    <w:name w:val="hps"/>
    <w:basedOn w:val="DefaultParagraphFont"/>
    <w:rsid w:val="00912919"/>
  </w:style>
  <w:style w:type="paragraph" w:styleId="TOC4">
    <w:name w:val="toc 4"/>
    <w:basedOn w:val="Normal"/>
    <w:next w:val="Normal"/>
    <w:autoRedefine/>
    <w:uiPriority w:val="39"/>
    <w:unhideWhenUsed/>
    <w:rsid w:val="00D23DE8"/>
    <w:pPr>
      <w:ind w:left="660"/>
    </w:pPr>
    <w:rPr>
      <w:rFonts w:asciiTheme="minorHAnsi" w:hAnsiTheme="minorHAnsi"/>
      <w:sz w:val="20"/>
    </w:rPr>
  </w:style>
  <w:style w:type="paragraph" w:styleId="TOC5">
    <w:name w:val="toc 5"/>
    <w:basedOn w:val="Normal"/>
    <w:next w:val="Normal"/>
    <w:autoRedefine/>
    <w:uiPriority w:val="39"/>
    <w:unhideWhenUsed/>
    <w:rsid w:val="00D23DE8"/>
    <w:pPr>
      <w:ind w:left="880"/>
    </w:pPr>
    <w:rPr>
      <w:rFonts w:asciiTheme="minorHAnsi" w:hAnsiTheme="minorHAnsi"/>
      <w:sz w:val="20"/>
    </w:rPr>
  </w:style>
  <w:style w:type="paragraph" w:styleId="TOC6">
    <w:name w:val="toc 6"/>
    <w:basedOn w:val="Normal"/>
    <w:next w:val="Normal"/>
    <w:autoRedefine/>
    <w:uiPriority w:val="39"/>
    <w:unhideWhenUsed/>
    <w:rsid w:val="00D23DE8"/>
    <w:pPr>
      <w:ind w:left="1100"/>
    </w:pPr>
    <w:rPr>
      <w:rFonts w:asciiTheme="minorHAnsi" w:hAnsiTheme="minorHAnsi"/>
      <w:sz w:val="20"/>
    </w:rPr>
  </w:style>
  <w:style w:type="paragraph" w:styleId="TOC7">
    <w:name w:val="toc 7"/>
    <w:basedOn w:val="Normal"/>
    <w:next w:val="Normal"/>
    <w:autoRedefine/>
    <w:uiPriority w:val="39"/>
    <w:unhideWhenUsed/>
    <w:rsid w:val="00D23DE8"/>
    <w:pPr>
      <w:ind w:left="1320"/>
    </w:pPr>
    <w:rPr>
      <w:rFonts w:asciiTheme="minorHAnsi" w:hAnsiTheme="minorHAnsi"/>
      <w:sz w:val="20"/>
    </w:rPr>
  </w:style>
  <w:style w:type="paragraph" w:styleId="TOC8">
    <w:name w:val="toc 8"/>
    <w:basedOn w:val="Normal"/>
    <w:next w:val="Normal"/>
    <w:autoRedefine/>
    <w:uiPriority w:val="39"/>
    <w:unhideWhenUsed/>
    <w:rsid w:val="00D23DE8"/>
    <w:pPr>
      <w:ind w:left="1540"/>
    </w:pPr>
    <w:rPr>
      <w:rFonts w:asciiTheme="minorHAnsi" w:hAnsiTheme="minorHAnsi"/>
      <w:sz w:val="20"/>
    </w:rPr>
  </w:style>
  <w:style w:type="paragraph" w:styleId="TOC9">
    <w:name w:val="toc 9"/>
    <w:basedOn w:val="Normal"/>
    <w:next w:val="Normal"/>
    <w:autoRedefine/>
    <w:uiPriority w:val="39"/>
    <w:unhideWhenUsed/>
    <w:rsid w:val="00D23DE8"/>
    <w:pPr>
      <w:ind w:left="1760"/>
    </w:pPr>
    <w:rPr>
      <w:rFonts w:asciiTheme="minorHAnsi" w:hAnsiTheme="minorHAnsi"/>
      <w:sz w:val="20"/>
    </w:rPr>
  </w:style>
  <w:style w:type="paragraph" w:styleId="NormalWeb">
    <w:name w:val="Normal (Web)"/>
    <w:basedOn w:val="Normal"/>
    <w:uiPriority w:val="99"/>
    <w:semiHidden/>
    <w:unhideWhenUsed/>
    <w:rsid w:val="009F7566"/>
    <w:pPr>
      <w:overflowPunct/>
      <w:autoSpaceDE/>
      <w:autoSpaceDN/>
      <w:adjustRightInd/>
      <w:spacing w:before="100" w:beforeAutospacing="1" w:after="100" w:afterAutospacing="1"/>
      <w:jc w:val="left"/>
      <w:textAlignment w:val="auto"/>
    </w:pPr>
    <w:rPr>
      <w:rFonts w:ascii="Times" w:eastAsiaTheme="minorEastAsia" w:hAnsi="Times"/>
      <w:sz w:val="20"/>
      <w:lang w:val="en-US"/>
    </w:rPr>
  </w:style>
  <w:style w:type="table" w:styleId="TableGrid">
    <w:name w:val="Table Grid"/>
    <w:basedOn w:val="TableNormal"/>
    <w:uiPriority w:val="59"/>
    <w:rsid w:val="00B93A0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4">
    <w:name w:val="Light Shading Accent 4"/>
    <w:basedOn w:val="TableNormal"/>
    <w:uiPriority w:val="60"/>
    <w:rsid w:val="007C0001"/>
    <w:rPr>
      <w:color w:val="000000" w:themeColor="accent4" w:themeShade="BF"/>
    </w:rPr>
    <w:tblPr>
      <w:tblStyleRowBandSize w:val="1"/>
      <w:tblStyleColBandSize w:val="1"/>
      <w:tblInd w:w="0" w:type="dxa"/>
      <w:tblBorders>
        <w:top w:val="single" w:sz="8" w:space="0" w:color="000000" w:themeColor="accent4"/>
        <w:bottom w:val="single" w:sz="8" w:space="0" w:color="000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4"/>
          <w:left w:val="nil"/>
          <w:bottom w:val="single" w:sz="8" w:space="0" w:color="000000" w:themeColor="accent4"/>
          <w:right w:val="nil"/>
          <w:insideH w:val="nil"/>
          <w:insideV w:val="nil"/>
        </w:tcBorders>
      </w:tcPr>
    </w:tblStylePr>
    <w:tblStylePr w:type="lastRow">
      <w:pPr>
        <w:spacing w:before="0" w:after="0" w:line="240" w:lineRule="auto"/>
      </w:pPr>
      <w:rPr>
        <w:b/>
        <w:bCs/>
      </w:rPr>
      <w:tblPr/>
      <w:tcPr>
        <w:tcBorders>
          <w:top w:val="single" w:sz="8" w:space="0" w:color="000000" w:themeColor="accent4"/>
          <w:left w:val="nil"/>
          <w:bottom w:val="single" w:sz="8" w:space="0" w:color="000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accent4" w:themeFillTint="3F"/>
      </w:tcPr>
    </w:tblStylePr>
    <w:tblStylePr w:type="band1Horz">
      <w:tblPr/>
      <w:tcPr>
        <w:tcBorders>
          <w:left w:val="nil"/>
          <w:right w:val="nil"/>
          <w:insideH w:val="nil"/>
          <w:insideV w:val="nil"/>
        </w:tcBorders>
        <w:shd w:val="clear" w:color="auto" w:fill="C0C0C0" w:themeFill="accent4" w:themeFillTint="3F"/>
      </w:tcPr>
    </w:tblStylePr>
  </w:style>
  <w:style w:type="table" w:styleId="LightShading">
    <w:name w:val="Light Shading"/>
    <w:basedOn w:val="TableNormal"/>
    <w:uiPriority w:val="60"/>
    <w:rsid w:val="007C0001"/>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2">
    <w:name w:val="Light List Accent 2"/>
    <w:basedOn w:val="TableNormal"/>
    <w:uiPriority w:val="61"/>
    <w:rsid w:val="007C0001"/>
    <w:tblPr>
      <w:tblStyleRowBandSize w:val="1"/>
      <w:tblStyleColBandSize w:val="1"/>
      <w:tblInd w:w="0" w:type="dxa"/>
      <w:tblBorders>
        <w:top w:val="single" w:sz="8" w:space="0" w:color="333399" w:themeColor="accent2"/>
        <w:left w:val="single" w:sz="8" w:space="0" w:color="333399" w:themeColor="accent2"/>
        <w:bottom w:val="single" w:sz="8" w:space="0" w:color="333399" w:themeColor="accent2"/>
        <w:right w:val="single" w:sz="8" w:space="0" w:color="333399"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333399" w:themeFill="accent2"/>
      </w:tcPr>
    </w:tblStylePr>
    <w:tblStylePr w:type="lastRow">
      <w:pPr>
        <w:spacing w:before="0" w:after="0" w:line="240" w:lineRule="auto"/>
      </w:pPr>
      <w:rPr>
        <w:b/>
        <w:bCs/>
      </w:rPr>
      <w:tblPr/>
      <w:tcPr>
        <w:tcBorders>
          <w:top w:val="double" w:sz="6" w:space="0" w:color="333399" w:themeColor="accent2"/>
          <w:left w:val="single" w:sz="8" w:space="0" w:color="333399" w:themeColor="accent2"/>
          <w:bottom w:val="single" w:sz="8" w:space="0" w:color="333399" w:themeColor="accent2"/>
          <w:right w:val="single" w:sz="8" w:space="0" w:color="333399" w:themeColor="accent2"/>
        </w:tcBorders>
      </w:tcPr>
    </w:tblStylePr>
    <w:tblStylePr w:type="firstCol">
      <w:rPr>
        <w:b/>
        <w:bCs/>
      </w:rPr>
    </w:tblStylePr>
    <w:tblStylePr w:type="lastCol">
      <w:rPr>
        <w:b/>
        <w:bCs/>
      </w:rPr>
    </w:tblStylePr>
    <w:tblStylePr w:type="band1Vert">
      <w:tblPr/>
      <w:tcPr>
        <w:tcBorders>
          <w:top w:val="single" w:sz="8" w:space="0" w:color="333399" w:themeColor="accent2"/>
          <w:left w:val="single" w:sz="8" w:space="0" w:color="333399" w:themeColor="accent2"/>
          <w:bottom w:val="single" w:sz="8" w:space="0" w:color="333399" w:themeColor="accent2"/>
          <w:right w:val="single" w:sz="8" w:space="0" w:color="333399" w:themeColor="accent2"/>
        </w:tcBorders>
      </w:tcPr>
    </w:tblStylePr>
    <w:tblStylePr w:type="band1Horz">
      <w:tblPr/>
      <w:tcPr>
        <w:tcBorders>
          <w:top w:val="single" w:sz="8" w:space="0" w:color="333399" w:themeColor="accent2"/>
          <w:left w:val="single" w:sz="8" w:space="0" w:color="333399" w:themeColor="accent2"/>
          <w:bottom w:val="single" w:sz="8" w:space="0" w:color="333399" w:themeColor="accent2"/>
          <w:right w:val="single" w:sz="8" w:space="0" w:color="333399" w:themeColor="accent2"/>
        </w:tcBorders>
      </w:tcPr>
    </w:tblStylePr>
  </w:style>
  <w:style w:type="table" w:styleId="LightList-Accent4">
    <w:name w:val="Light List Accent 4"/>
    <w:basedOn w:val="TableNormal"/>
    <w:uiPriority w:val="61"/>
    <w:rsid w:val="007C0001"/>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accent4"/>
      </w:tcPr>
    </w:tblStylePr>
    <w:tblStylePr w:type="lastRow">
      <w:pPr>
        <w:spacing w:before="0" w:after="0" w:line="240" w:lineRule="auto"/>
      </w:pPr>
      <w:rPr>
        <w:b/>
        <w:bCs/>
      </w:rPr>
      <w:tblPr/>
      <w:tcPr>
        <w:tcBorders>
          <w:top w:val="double" w:sz="6" w:space="0" w:color="000000" w:themeColor="accent4"/>
          <w:left w:val="single" w:sz="8" w:space="0" w:color="000000" w:themeColor="accent4"/>
          <w:bottom w:val="single" w:sz="8" w:space="0" w:color="000000" w:themeColor="accent4"/>
          <w:right w:val="single" w:sz="8" w:space="0" w:color="000000" w:themeColor="accent4"/>
        </w:tcBorders>
      </w:tcPr>
    </w:tblStylePr>
    <w:tblStylePr w:type="firstCol">
      <w:rPr>
        <w:b/>
        <w:bCs/>
      </w:rPr>
    </w:tblStylePr>
    <w:tblStylePr w:type="lastCol">
      <w:rPr>
        <w:b/>
        <w:bCs/>
      </w:rPr>
    </w:tblStylePr>
    <w:tblStylePr w:type="band1Vert">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tblStylePr w:type="band1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style>
  <w:style w:type="character" w:styleId="CommentReference">
    <w:name w:val="annotation reference"/>
    <w:basedOn w:val="DefaultParagraphFont"/>
    <w:uiPriority w:val="99"/>
    <w:semiHidden/>
    <w:unhideWhenUsed/>
    <w:rsid w:val="00AA7C35"/>
    <w:rPr>
      <w:sz w:val="18"/>
      <w:szCs w:val="18"/>
    </w:rPr>
  </w:style>
  <w:style w:type="paragraph" w:styleId="CommentText">
    <w:name w:val="annotation text"/>
    <w:basedOn w:val="Normal"/>
    <w:link w:val="CommentTextChar"/>
    <w:uiPriority w:val="99"/>
    <w:semiHidden/>
    <w:unhideWhenUsed/>
    <w:rsid w:val="00AA7C35"/>
    <w:rPr>
      <w:sz w:val="24"/>
      <w:szCs w:val="24"/>
    </w:rPr>
  </w:style>
  <w:style w:type="character" w:customStyle="1" w:styleId="CommentTextChar">
    <w:name w:val="Comment Text Char"/>
    <w:basedOn w:val="DefaultParagraphFont"/>
    <w:link w:val="CommentText"/>
    <w:uiPriority w:val="99"/>
    <w:semiHidden/>
    <w:rsid w:val="00AA7C35"/>
    <w:rPr>
      <w:rFonts w:eastAsia="Times New Roman"/>
      <w:sz w:val="24"/>
      <w:szCs w:val="24"/>
      <w:lang w:eastAsia="en-US"/>
    </w:rPr>
  </w:style>
  <w:style w:type="paragraph" w:styleId="CommentSubject">
    <w:name w:val="annotation subject"/>
    <w:basedOn w:val="CommentText"/>
    <w:next w:val="CommentText"/>
    <w:link w:val="CommentSubjectChar"/>
    <w:uiPriority w:val="99"/>
    <w:semiHidden/>
    <w:unhideWhenUsed/>
    <w:rsid w:val="00AA7C35"/>
    <w:rPr>
      <w:b/>
      <w:bCs/>
      <w:sz w:val="20"/>
      <w:szCs w:val="20"/>
    </w:rPr>
  </w:style>
  <w:style w:type="character" w:customStyle="1" w:styleId="CommentSubjectChar">
    <w:name w:val="Comment Subject Char"/>
    <w:basedOn w:val="CommentTextChar"/>
    <w:link w:val="CommentSubject"/>
    <w:uiPriority w:val="99"/>
    <w:semiHidden/>
    <w:rsid w:val="00AA7C35"/>
    <w:rPr>
      <w:rFonts w:eastAsia="Times New Roman"/>
      <w:b/>
      <w:bCs/>
      <w:sz w:val="24"/>
      <w:szCs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A0192C"/>
    <w:pPr>
      <w:overflowPunct w:val="0"/>
      <w:autoSpaceDE w:val="0"/>
      <w:autoSpaceDN w:val="0"/>
      <w:adjustRightInd w:val="0"/>
      <w:spacing w:before="240"/>
      <w:jc w:val="both"/>
      <w:textAlignment w:val="baseline"/>
    </w:pPr>
    <w:rPr>
      <w:rFonts w:eastAsia="Times New Roman"/>
      <w:sz w:val="22"/>
      <w:lang w:eastAsia="en-US"/>
    </w:rPr>
  </w:style>
  <w:style w:type="paragraph" w:styleId="Heading1">
    <w:name w:val="heading 1"/>
    <w:basedOn w:val="Normal"/>
    <w:next w:val="Normal"/>
    <w:link w:val="Heading1Char"/>
    <w:uiPriority w:val="9"/>
    <w:qFormat/>
    <w:rsid w:val="00833C68"/>
    <w:pPr>
      <w:keepNext/>
      <w:keepLines/>
      <w:pageBreakBefore/>
      <w:numPr>
        <w:numId w:val="1"/>
      </w:numPr>
      <w:spacing w:before="480"/>
      <w:ind w:left="431" w:hanging="431"/>
      <w:outlineLvl w:val="0"/>
    </w:pPr>
    <w:rPr>
      <w:b/>
      <w:bCs/>
      <w:sz w:val="28"/>
      <w:szCs w:val="28"/>
    </w:rPr>
  </w:style>
  <w:style w:type="paragraph" w:styleId="Heading2">
    <w:name w:val="heading 2"/>
    <w:basedOn w:val="Normal"/>
    <w:next w:val="Normal"/>
    <w:link w:val="Heading2Char"/>
    <w:autoRedefine/>
    <w:uiPriority w:val="9"/>
    <w:unhideWhenUsed/>
    <w:qFormat/>
    <w:rsid w:val="00614F50"/>
    <w:pPr>
      <w:keepNext/>
      <w:keepLines/>
      <w:numPr>
        <w:ilvl w:val="1"/>
        <w:numId w:val="1"/>
      </w:numPr>
      <w:spacing w:before="200"/>
      <w:outlineLvl w:val="1"/>
    </w:pPr>
    <w:rPr>
      <w:b/>
      <w:bCs/>
      <w:color w:val="000000"/>
      <w:sz w:val="26"/>
      <w:szCs w:val="26"/>
    </w:rPr>
  </w:style>
  <w:style w:type="paragraph" w:styleId="Heading3">
    <w:name w:val="heading 3"/>
    <w:basedOn w:val="Normal"/>
    <w:next w:val="Normal"/>
    <w:link w:val="Heading3Char"/>
    <w:autoRedefine/>
    <w:uiPriority w:val="9"/>
    <w:unhideWhenUsed/>
    <w:qFormat/>
    <w:rsid w:val="00614F50"/>
    <w:pPr>
      <w:keepNext/>
      <w:keepLines/>
      <w:numPr>
        <w:ilvl w:val="2"/>
        <w:numId w:val="1"/>
      </w:numPr>
      <w:spacing w:before="200"/>
      <w:outlineLvl w:val="2"/>
    </w:pPr>
    <w:rPr>
      <w:b/>
      <w:bCs/>
      <w:color w:val="000000"/>
      <w:sz w:val="24"/>
    </w:rPr>
  </w:style>
  <w:style w:type="paragraph" w:styleId="Heading4">
    <w:name w:val="heading 4"/>
    <w:basedOn w:val="Normal"/>
    <w:next w:val="Normal"/>
    <w:link w:val="Heading4Char"/>
    <w:uiPriority w:val="9"/>
    <w:semiHidden/>
    <w:unhideWhenUsed/>
    <w:rsid w:val="009A54E2"/>
    <w:pPr>
      <w:keepNext/>
      <w:keepLines/>
      <w:numPr>
        <w:ilvl w:val="3"/>
        <w:numId w:val="1"/>
      </w:numPr>
      <w:spacing w:before="200"/>
      <w:outlineLvl w:val="3"/>
    </w:pPr>
    <w:rPr>
      <w:rFonts w:ascii="Cambria" w:hAnsi="Cambria"/>
      <w:b/>
      <w:bCs/>
      <w:i/>
      <w:iCs/>
      <w:color w:val="D1D1EF"/>
    </w:rPr>
  </w:style>
  <w:style w:type="paragraph" w:styleId="Heading5">
    <w:name w:val="heading 5"/>
    <w:basedOn w:val="Normal"/>
    <w:next w:val="Normal"/>
    <w:link w:val="Heading5Char"/>
    <w:uiPriority w:val="9"/>
    <w:semiHidden/>
    <w:unhideWhenUsed/>
    <w:qFormat/>
    <w:rsid w:val="009A54E2"/>
    <w:pPr>
      <w:keepNext/>
      <w:keepLines/>
      <w:numPr>
        <w:ilvl w:val="4"/>
        <w:numId w:val="1"/>
      </w:numPr>
      <w:spacing w:before="200"/>
      <w:outlineLvl w:val="4"/>
    </w:pPr>
    <w:rPr>
      <w:rFonts w:ascii="Cambria" w:hAnsi="Cambria"/>
      <w:color w:val="3939A5"/>
    </w:rPr>
  </w:style>
  <w:style w:type="paragraph" w:styleId="Heading6">
    <w:name w:val="heading 6"/>
    <w:basedOn w:val="Normal"/>
    <w:next w:val="Normal"/>
    <w:link w:val="Heading6Char"/>
    <w:uiPriority w:val="9"/>
    <w:semiHidden/>
    <w:unhideWhenUsed/>
    <w:qFormat/>
    <w:rsid w:val="009A54E2"/>
    <w:pPr>
      <w:keepNext/>
      <w:keepLines/>
      <w:numPr>
        <w:ilvl w:val="5"/>
        <w:numId w:val="1"/>
      </w:numPr>
      <w:spacing w:before="200"/>
      <w:outlineLvl w:val="5"/>
    </w:pPr>
    <w:rPr>
      <w:rFonts w:ascii="Cambria" w:hAnsi="Cambria"/>
      <w:i/>
      <w:iCs/>
      <w:color w:val="3939A5"/>
    </w:rPr>
  </w:style>
  <w:style w:type="paragraph" w:styleId="Heading7">
    <w:name w:val="heading 7"/>
    <w:basedOn w:val="Normal"/>
    <w:next w:val="Normal"/>
    <w:link w:val="Heading7Char"/>
    <w:uiPriority w:val="9"/>
    <w:semiHidden/>
    <w:unhideWhenUsed/>
    <w:qFormat/>
    <w:rsid w:val="009A54E2"/>
    <w:pPr>
      <w:keepNext/>
      <w:keepLines/>
      <w:numPr>
        <w:ilvl w:val="6"/>
        <w:numId w:val="1"/>
      </w:numPr>
      <w:spacing w:before="200"/>
      <w:outlineLvl w:val="6"/>
    </w:pPr>
    <w:rPr>
      <w:rFonts w:ascii="Cambria" w:hAnsi="Cambria"/>
      <w:i/>
      <w:iCs/>
      <w:color w:val="404040"/>
    </w:rPr>
  </w:style>
  <w:style w:type="paragraph" w:styleId="Heading8">
    <w:name w:val="heading 8"/>
    <w:basedOn w:val="Normal"/>
    <w:next w:val="Normal"/>
    <w:link w:val="Heading8Char"/>
    <w:uiPriority w:val="9"/>
    <w:semiHidden/>
    <w:unhideWhenUsed/>
    <w:qFormat/>
    <w:rsid w:val="009A54E2"/>
    <w:pPr>
      <w:keepNext/>
      <w:keepLines/>
      <w:numPr>
        <w:ilvl w:val="7"/>
        <w:numId w:val="1"/>
      </w:numPr>
      <w:spacing w:before="200"/>
      <w:outlineLvl w:val="7"/>
    </w:pPr>
    <w:rPr>
      <w:rFonts w:ascii="Cambria" w:hAnsi="Cambria"/>
      <w:color w:val="404040"/>
    </w:rPr>
  </w:style>
  <w:style w:type="paragraph" w:styleId="Heading9">
    <w:name w:val="heading 9"/>
    <w:basedOn w:val="Normal"/>
    <w:next w:val="Normal"/>
    <w:link w:val="Heading9Char"/>
    <w:uiPriority w:val="9"/>
    <w:semiHidden/>
    <w:unhideWhenUsed/>
    <w:qFormat/>
    <w:rsid w:val="009A54E2"/>
    <w:pPr>
      <w:keepNext/>
      <w:keepLines/>
      <w:numPr>
        <w:ilvl w:val="8"/>
        <w:numId w:val="1"/>
      </w:numPr>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33013"/>
    <w:pPr>
      <w:spacing w:after="60"/>
      <w:jc w:val="center"/>
      <w:outlineLvl w:val="0"/>
    </w:pPr>
    <w:rPr>
      <w:bCs/>
      <w:kern w:val="28"/>
      <w:sz w:val="112"/>
      <w:szCs w:val="32"/>
    </w:rPr>
  </w:style>
  <w:style w:type="character" w:customStyle="1" w:styleId="TitleChar">
    <w:name w:val="Title Char"/>
    <w:basedOn w:val="DefaultParagraphFont"/>
    <w:link w:val="Title"/>
    <w:uiPriority w:val="10"/>
    <w:rsid w:val="00A33013"/>
    <w:rPr>
      <w:rFonts w:eastAsia="Times New Roman" w:cs="Times New Roman"/>
      <w:bCs/>
      <w:kern w:val="28"/>
      <w:sz w:val="112"/>
      <w:szCs w:val="32"/>
      <w:lang w:eastAsia="en-US"/>
    </w:rPr>
  </w:style>
  <w:style w:type="paragraph" w:styleId="Header">
    <w:name w:val="header"/>
    <w:basedOn w:val="Normal"/>
    <w:link w:val="HeaderChar"/>
    <w:uiPriority w:val="99"/>
    <w:unhideWhenUsed/>
    <w:rsid w:val="002906EA"/>
    <w:pPr>
      <w:tabs>
        <w:tab w:val="center" w:pos="4536"/>
        <w:tab w:val="right" w:pos="9072"/>
      </w:tabs>
    </w:pPr>
  </w:style>
  <w:style w:type="character" w:customStyle="1" w:styleId="Heading1Char">
    <w:name w:val="Heading 1 Char"/>
    <w:basedOn w:val="DefaultParagraphFont"/>
    <w:link w:val="Heading1"/>
    <w:uiPriority w:val="9"/>
    <w:rsid w:val="00833C68"/>
    <w:rPr>
      <w:rFonts w:eastAsia="Times New Roman"/>
      <w:b/>
      <w:bCs/>
      <w:sz w:val="28"/>
      <w:szCs w:val="28"/>
      <w:lang w:eastAsia="en-US"/>
    </w:rPr>
  </w:style>
  <w:style w:type="character" w:customStyle="1" w:styleId="Heading2Char">
    <w:name w:val="Heading 2 Char"/>
    <w:basedOn w:val="DefaultParagraphFont"/>
    <w:link w:val="Heading2"/>
    <w:uiPriority w:val="9"/>
    <w:rsid w:val="00614F50"/>
    <w:rPr>
      <w:rFonts w:ascii="Calibri" w:eastAsia="Times New Roman" w:hAnsi="Calibri"/>
      <w:b/>
      <w:bCs/>
      <w:color w:val="000000"/>
      <w:sz w:val="26"/>
      <w:szCs w:val="26"/>
      <w:lang w:eastAsia="en-US"/>
    </w:rPr>
  </w:style>
  <w:style w:type="character" w:customStyle="1" w:styleId="Heading3Char">
    <w:name w:val="Heading 3 Char"/>
    <w:basedOn w:val="DefaultParagraphFont"/>
    <w:link w:val="Heading3"/>
    <w:uiPriority w:val="9"/>
    <w:rsid w:val="00614F50"/>
    <w:rPr>
      <w:rFonts w:ascii="Calibri" w:eastAsia="Times New Roman" w:hAnsi="Calibri"/>
      <w:b/>
      <w:bCs/>
      <w:color w:val="000000"/>
      <w:sz w:val="24"/>
      <w:lang w:eastAsia="en-US"/>
    </w:rPr>
  </w:style>
  <w:style w:type="character" w:customStyle="1" w:styleId="HeaderChar">
    <w:name w:val="Header Char"/>
    <w:basedOn w:val="DefaultParagraphFont"/>
    <w:link w:val="Header"/>
    <w:uiPriority w:val="99"/>
    <w:rsid w:val="002906EA"/>
  </w:style>
  <w:style w:type="paragraph" w:styleId="Footer">
    <w:name w:val="footer"/>
    <w:basedOn w:val="Normal"/>
    <w:link w:val="FooterChar"/>
    <w:uiPriority w:val="99"/>
    <w:unhideWhenUsed/>
    <w:rsid w:val="002906EA"/>
    <w:pPr>
      <w:tabs>
        <w:tab w:val="center" w:pos="4536"/>
        <w:tab w:val="right" w:pos="9072"/>
      </w:tabs>
    </w:pPr>
  </w:style>
  <w:style w:type="character" w:customStyle="1" w:styleId="FooterChar">
    <w:name w:val="Footer Char"/>
    <w:basedOn w:val="DefaultParagraphFont"/>
    <w:link w:val="Footer"/>
    <w:uiPriority w:val="99"/>
    <w:rsid w:val="002906EA"/>
  </w:style>
  <w:style w:type="character" w:customStyle="1" w:styleId="Heading4Char">
    <w:name w:val="Heading 4 Char"/>
    <w:basedOn w:val="DefaultParagraphFont"/>
    <w:link w:val="Heading4"/>
    <w:uiPriority w:val="9"/>
    <w:semiHidden/>
    <w:rsid w:val="009A54E2"/>
    <w:rPr>
      <w:rFonts w:ascii="Cambria" w:eastAsia="Times New Roman" w:hAnsi="Cambria" w:cs="Times New Roman"/>
      <w:b/>
      <w:bCs/>
      <w:i/>
      <w:iCs/>
      <w:color w:val="D1D1EF"/>
      <w:sz w:val="20"/>
      <w:szCs w:val="20"/>
    </w:rPr>
  </w:style>
  <w:style w:type="character" w:customStyle="1" w:styleId="Heading5Char">
    <w:name w:val="Heading 5 Char"/>
    <w:basedOn w:val="DefaultParagraphFont"/>
    <w:link w:val="Heading5"/>
    <w:uiPriority w:val="9"/>
    <w:semiHidden/>
    <w:rsid w:val="009A54E2"/>
    <w:rPr>
      <w:rFonts w:ascii="Cambria" w:eastAsia="Times New Roman" w:hAnsi="Cambria" w:cs="Times New Roman"/>
      <w:color w:val="3939A5"/>
      <w:sz w:val="20"/>
      <w:szCs w:val="20"/>
    </w:rPr>
  </w:style>
  <w:style w:type="character" w:customStyle="1" w:styleId="Heading6Char">
    <w:name w:val="Heading 6 Char"/>
    <w:basedOn w:val="DefaultParagraphFont"/>
    <w:link w:val="Heading6"/>
    <w:uiPriority w:val="9"/>
    <w:semiHidden/>
    <w:rsid w:val="009A54E2"/>
    <w:rPr>
      <w:rFonts w:ascii="Cambria" w:eastAsia="Times New Roman" w:hAnsi="Cambria" w:cs="Times New Roman"/>
      <w:i/>
      <w:iCs/>
      <w:color w:val="3939A5"/>
      <w:sz w:val="20"/>
      <w:szCs w:val="20"/>
    </w:rPr>
  </w:style>
  <w:style w:type="character" w:customStyle="1" w:styleId="Heading7Char">
    <w:name w:val="Heading 7 Char"/>
    <w:basedOn w:val="DefaultParagraphFont"/>
    <w:link w:val="Heading7"/>
    <w:uiPriority w:val="9"/>
    <w:semiHidden/>
    <w:rsid w:val="009A54E2"/>
    <w:rPr>
      <w:rFonts w:ascii="Cambria" w:eastAsia="Times New Roman" w:hAnsi="Cambria" w:cs="Times New Roman"/>
      <w:i/>
      <w:iCs/>
      <w:color w:val="404040"/>
      <w:sz w:val="20"/>
      <w:szCs w:val="20"/>
    </w:rPr>
  </w:style>
  <w:style w:type="character" w:customStyle="1" w:styleId="Heading8Char">
    <w:name w:val="Heading 8 Char"/>
    <w:basedOn w:val="DefaultParagraphFont"/>
    <w:link w:val="Heading8"/>
    <w:uiPriority w:val="9"/>
    <w:semiHidden/>
    <w:rsid w:val="009A54E2"/>
    <w:rPr>
      <w:rFonts w:ascii="Cambria" w:eastAsia="Times New Roman" w:hAnsi="Cambria" w:cs="Times New Roman"/>
      <w:color w:val="404040"/>
      <w:sz w:val="20"/>
      <w:szCs w:val="20"/>
    </w:rPr>
  </w:style>
  <w:style w:type="character" w:customStyle="1" w:styleId="Heading9Char">
    <w:name w:val="Heading 9 Char"/>
    <w:basedOn w:val="DefaultParagraphFont"/>
    <w:link w:val="Heading9"/>
    <w:uiPriority w:val="9"/>
    <w:semiHidden/>
    <w:rsid w:val="009A54E2"/>
    <w:rPr>
      <w:rFonts w:ascii="Cambria" w:eastAsia="Times New Roman" w:hAnsi="Cambria" w:cs="Times New Roman"/>
      <w:i/>
      <w:iCs/>
      <w:color w:val="404040"/>
      <w:sz w:val="20"/>
      <w:szCs w:val="20"/>
    </w:rPr>
  </w:style>
  <w:style w:type="paragraph" w:styleId="TOC1">
    <w:name w:val="toc 1"/>
    <w:basedOn w:val="Normal"/>
    <w:next w:val="Normal"/>
    <w:autoRedefine/>
    <w:uiPriority w:val="39"/>
    <w:rsid w:val="00BD56F5"/>
    <w:pPr>
      <w:spacing w:before="120"/>
    </w:pPr>
    <w:rPr>
      <w:rFonts w:asciiTheme="minorHAnsi" w:hAnsiTheme="minorHAnsi"/>
      <w:b/>
      <w:szCs w:val="22"/>
    </w:rPr>
  </w:style>
  <w:style w:type="character" w:styleId="Hyperlink">
    <w:name w:val="Hyperlink"/>
    <w:basedOn w:val="DefaultParagraphFont"/>
    <w:uiPriority w:val="99"/>
    <w:rsid w:val="00BF3DC5"/>
    <w:rPr>
      <w:color w:val="0000FF"/>
      <w:u w:val="single"/>
    </w:rPr>
  </w:style>
  <w:style w:type="paragraph" w:styleId="TOC2">
    <w:name w:val="toc 2"/>
    <w:basedOn w:val="Normal"/>
    <w:next w:val="Normal"/>
    <w:autoRedefine/>
    <w:uiPriority w:val="39"/>
    <w:unhideWhenUsed/>
    <w:rsid w:val="00E4770A"/>
    <w:pPr>
      <w:tabs>
        <w:tab w:val="left" w:pos="736"/>
        <w:tab w:val="right" w:pos="9060"/>
      </w:tabs>
      <w:spacing w:before="0"/>
      <w:ind w:left="221"/>
    </w:pPr>
    <w:rPr>
      <w:rFonts w:asciiTheme="minorHAnsi" w:hAnsiTheme="minorHAnsi"/>
      <w:szCs w:val="22"/>
    </w:rPr>
  </w:style>
  <w:style w:type="paragraph" w:styleId="TOC3">
    <w:name w:val="toc 3"/>
    <w:basedOn w:val="Normal"/>
    <w:next w:val="Normal"/>
    <w:autoRedefine/>
    <w:uiPriority w:val="39"/>
    <w:unhideWhenUsed/>
    <w:rsid w:val="00C75898"/>
    <w:pPr>
      <w:tabs>
        <w:tab w:val="left" w:pos="1136"/>
        <w:tab w:val="right" w:pos="9060"/>
      </w:tabs>
      <w:spacing w:before="0"/>
      <w:ind w:left="442"/>
    </w:pPr>
    <w:rPr>
      <w:rFonts w:asciiTheme="minorHAnsi" w:hAnsiTheme="minorHAnsi"/>
      <w:szCs w:val="22"/>
    </w:rPr>
  </w:style>
  <w:style w:type="paragraph" w:styleId="BalloonText">
    <w:name w:val="Balloon Text"/>
    <w:basedOn w:val="Normal"/>
    <w:link w:val="BalloonTextChar"/>
    <w:uiPriority w:val="99"/>
    <w:semiHidden/>
    <w:unhideWhenUsed/>
    <w:rsid w:val="00BF3DC5"/>
    <w:rPr>
      <w:rFonts w:ascii="Tahoma" w:hAnsi="Tahoma" w:cs="Tahoma"/>
      <w:sz w:val="16"/>
      <w:szCs w:val="16"/>
    </w:rPr>
  </w:style>
  <w:style w:type="character" w:customStyle="1" w:styleId="BalloonTextChar">
    <w:name w:val="Balloon Text Char"/>
    <w:basedOn w:val="DefaultParagraphFont"/>
    <w:link w:val="BalloonText"/>
    <w:uiPriority w:val="99"/>
    <w:semiHidden/>
    <w:rsid w:val="00BF3DC5"/>
    <w:rPr>
      <w:rFonts w:ascii="Tahoma" w:eastAsia="Times New Roman" w:hAnsi="Tahoma" w:cs="Tahoma"/>
      <w:sz w:val="16"/>
      <w:szCs w:val="16"/>
    </w:rPr>
  </w:style>
  <w:style w:type="paragraph" w:styleId="ListParagraph">
    <w:name w:val="List Paragraph"/>
    <w:basedOn w:val="Normal"/>
    <w:uiPriority w:val="34"/>
    <w:rsid w:val="00D55526"/>
    <w:pPr>
      <w:ind w:left="720"/>
      <w:contextualSpacing/>
    </w:pPr>
  </w:style>
  <w:style w:type="paragraph" w:customStyle="1" w:styleId="ExecutiveSummary">
    <w:name w:val="Executive_Summary"/>
    <w:basedOn w:val="Normal"/>
    <w:link w:val="ExecutiveSummaryZchn"/>
    <w:autoRedefine/>
    <w:qFormat/>
    <w:rsid w:val="00614F50"/>
    <w:pPr>
      <w:keepNext/>
      <w:keepLines/>
      <w:spacing w:before="480"/>
      <w:outlineLvl w:val="0"/>
    </w:pPr>
    <w:rPr>
      <w:b/>
      <w:bCs/>
      <w:color w:val="000000"/>
      <w:sz w:val="36"/>
      <w:szCs w:val="36"/>
      <w:lang w:val="nl-NL"/>
    </w:rPr>
  </w:style>
  <w:style w:type="character" w:customStyle="1" w:styleId="ExecutiveSummaryZchn">
    <w:name w:val="Executive_Summary Zchn"/>
    <w:basedOn w:val="DefaultParagraphFont"/>
    <w:link w:val="ExecutiveSummary"/>
    <w:rsid w:val="00A33013"/>
    <w:rPr>
      <w:rFonts w:eastAsia="Times New Roman"/>
      <w:sz w:val="22"/>
      <w:lang w:val="en-GB" w:eastAsia="en-US" w:bidi="ar-SA"/>
    </w:rPr>
  </w:style>
  <w:style w:type="character" w:customStyle="1" w:styleId="shorttext">
    <w:name w:val="short_text"/>
    <w:basedOn w:val="DefaultParagraphFont"/>
    <w:rsid w:val="00912919"/>
  </w:style>
  <w:style w:type="character" w:customStyle="1" w:styleId="hps">
    <w:name w:val="hps"/>
    <w:basedOn w:val="DefaultParagraphFont"/>
    <w:rsid w:val="00912919"/>
  </w:style>
  <w:style w:type="paragraph" w:styleId="TOC4">
    <w:name w:val="toc 4"/>
    <w:basedOn w:val="Normal"/>
    <w:next w:val="Normal"/>
    <w:autoRedefine/>
    <w:uiPriority w:val="39"/>
    <w:unhideWhenUsed/>
    <w:rsid w:val="00D23DE8"/>
    <w:pPr>
      <w:ind w:left="660"/>
    </w:pPr>
    <w:rPr>
      <w:rFonts w:asciiTheme="minorHAnsi" w:hAnsiTheme="minorHAnsi"/>
      <w:sz w:val="20"/>
    </w:rPr>
  </w:style>
  <w:style w:type="paragraph" w:styleId="TOC5">
    <w:name w:val="toc 5"/>
    <w:basedOn w:val="Normal"/>
    <w:next w:val="Normal"/>
    <w:autoRedefine/>
    <w:uiPriority w:val="39"/>
    <w:unhideWhenUsed/>
    <w:rsid w:val="00D23DE8"/>
    <w:pPr>
      <w:ind w:left="880"/>
    </w:pPr>
    <w:rPr>
      <w:rFonts w:asciiTheme="minorHAnsi" w:hAnsiTheme="minorHAnsi"/>
      <w:sz w:val="20"/>
    </w:rPr>
  </w:style>
  <w:style w:type="paragraph" w:styleId="TOC6">
    <w:name w:val="toc 6"/>
    <w:basedOn w:val="Normal"/>
    <w:next w:val="Normal"/>
    <w:autoRedefine/>
    <w:uiPriority w:val="39"/>
    <w:unhideWhenUsed/>
    <w:rsid w:val="00D23DE8"/>
    <w:pPr>
      <w:ind w:left="1100"/>
    </w:pPr>
    <w:rPr>
      <w:rFonts w:asciiTheme="minorHAnsi" w:hAnsiTheme="minorHAnsi"/>
      <w:sz w:val="20"/>
    </w:rPr>
  </w:style>
  <w:style w:type="paragraph" w:styleId="TOC7">
    <w:name w:val="toc 7"/>
    <w:basedOn w:val="Normal"/>
    <w:next w:val="Normal"/>
    <w:autoRedefine/>
    <w:uiPriority w:val="39"/>
    <w:unhideWhenUsed/>
    <w:rsid w:val="00D23DE8"/>
    <w:pPr>
      <w:ind w:left="1320"/>
    </w:pPr>
    <w:rPr>
      <w:rFonts w:asciiTheme="minorHAnsi" w:hAnsiTheme="minorHAnsi"/>
      <w:sz w:val="20"/>
    </w:rPr>
  </w:style>
  <w:style w:type="paragraph" w:styleId="TOC8">
    <w:name w:val="toc 8"/>
    <w:basedOn w:val="Normal"/>
    <w:next w:val="Normal"/>
    <w:autoRedefine/>
    <w:uiPriority w:val="39"/>
    <w:unhideWhenUsed/>
    <w:rsid w:val="00D23DE8"/>
    <w:pPr>
      <w:ind w:left="1540"/>
    </w:pPr>
    <w:rPr>
      <w:rFonts w:asciiTheme="minorHAnsi" w:hAnsiTheme="minorHAnsi"/>
      <w:sz w:val="20"/>
    </w:rPr>
  </w:style>
  <w:style w:type="paragraph" w:styleId="TOC9">
    <w:name w:val="toc 9"/>
    <w:basedOn w:val="Normal"/>
    <w:next w:val="Normal"/>
    <w:autoRedefine/>
    <w:uiPriority w:val="39"/>
    <w:unhideWhenUsed/>
    <w:rsid w:val="00D23DE8"/>
    <w:pPr>
      <w:ind w:left="1760"/>
    </w:pPr>
    <w:rPr>
      <w:rFonts w:asciiTheme="minorHAnsi" w:hAnsiTheme="minorHAnsi"/>
      <w:sz w:val="20"/>
    </w:rPr>
  </w:style>
  <w:style w:type="paragraph" w:styleId="NormalWeb">
    <w:name w:val="Normal (Web)"/>
    <w:basedOn w:val="Normal"/>
    <w:uiPriority w:val="99"/>
    <w:semiHidden/>
    <w:unhideWhenUsed/>
    <w:rsid w:val="009F7566"/>
    <w:pPr>
      <w:overflowPunct/>
      <w:autoSpaceDE/>
      <w:autoSpaceDN/>
      <w:adjustRightInd/>
      <w:spacing w:before="100" w:beforeAutospacing="1" w:after="100" w:afterAutospacing="1"/>
      <w:jc w:val="left"/>
      <w:textAlignment w:val="auto"/>
    </w:pPr>
    <w:rPr>
      <w:rFonts w:ascii="Times" w:eastAsiaTheme="minorEastAsia" w:hAnsi="Times"/>
      <w:sz w:val="20"/>
      <w:lang w:val="en-US"/>
    </w:rPr>
  </w:style>
  <w:style w:type="table" w:styleId="TableGrid">
    <w:name w:val="Table Grid"/>
    <w:basedOn w:val="TableNormal"/>
    <w:uiPriority w:val="59"/>
    <w:rsid w:val="00B93A0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4">
    <w:name w:val="Light Shading Accent 4"/>
    <w:basedOn w:val="TableNormal"/>
    <w:uiPriority w:val="60"/>
    <w:rsid w:val="007C0001"/>
    <w:rPr>
      <w:color w:val="000000" w:themeColor="accent4" w:themeShade="BF"/>
    </w:rPr>
    <w:tblPr>
      <w:tblStyleRowBandSize w:val="1"/>
      <w:tblStyleColBandSize w:val="1"/>
      <w:tblInd w:w="0" w:type="dxa"/>
      <w:tblBorders>
        <w:top w:val="single" w:sz="8" w:space="0" w:color="000000" w:themeColor="accent4"/>
        <w:bottom w:val="single" w:sz="8" w:space="0" w:color="000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4"/>
          <w:left w:val="nil"/>
          <w:bottom w:val="single" w:sz="8" w:space="0" w:color="000000" w:themeColor="accent4"/>
          <w:right w:val="nil"/>
          <w:insideH w:val="nil"/>
          <w:insideV w:val="nil"/>
        </w:tcBorders>
      </w:tcPr>
    </w:tblStylePr>
    <w:tblStylePr w:type="lastRow">
      <w:pPr>
        <w:spacing w:before="0" w:after="0" w:line="240" w:lineRule="auto"/>
      </w:pPr>
      <w:rPr>
        <w:b/>
        <w:bCs/>
      </w:rPr>
      <w:tblPr/>
      <w:tcPr>
        <w:tcBorders>
          <w:top w:val="single" w:sz="8" w:space="0" w:color="000000" w:themeColor="accent4"/>
          <w:left w:val="nil"/>
          <w:bottom w:val="single" w:sz="8" w:space="0" w:color="000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accent4" w:themeFillTint="3F"/>
      </w:tcPr>
    </w:tblStylePr>
    <w:tblStylePr w:type="band1Horz">
      <w:tblPr/>
      <w:tcPr>
        <w:tcBorders>
          <w:left w:val="nil"/>
          <w:right w:val="nil"/>
          <w:insideH w:val="nil"/>
          <w:insideV w:val="nil"/>
        </w:tcBorders>
        <w:shd w:val="clear" w:color="auto" w:fill="C0C0C0" w:themeFill="accent4" w:themeFillTint="3F"/>
      </w:tcPr>
    </w:tblStylePr>
  </w:style>
  <w:style w:type="table" w:styleId="LightShading">
    <w:name w:val="Light Shading"/>
    <w:basedOn w:val="TableNormal"/>
    <w:uiPriority w:val="60"/>
    <w:rsid w:val="007C0001"/>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2">
    <w:name w:val="Light List Accent 2"/>
    <w:basedOn w:val="TableNormal"/>
    <w:uiPriority w:val="61"/>
    <w:rsid w:val="007C0001"/>
    <w:tblPr>
      <w:tblStyleRowBandSize w:val="1"/>
      <w:tblStyleColBandSize w:val="1"/>
      <w:tblInd w:w="0" w:type="dxa"/>
      <w:tblBorders>
        <w:top w:val="single" w:sz="8" w:space="0" w:color="333399" w:themeColor="accent2"/>
        <w:left w:val="single" w:sz="8" w:space="0" w:color="333399" w:themeColor="accent2"/>
        <w:bottom w:val="single" w:sz="8" w:space="0" w:color="333399" w:themeColor="accent2"/>
        <w:right w:val="single" w:sz="8" w:space="0" w:color="333399"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333399" w:themeFill="accent2"/>
      </w:tcPr>
    </w:tblStylePr>
    <w:tblStylePr w:type="lastRow">
      <w:pPr>
        <w:spacing w:before="0" w:after="0" w:line="240" w:lineRule="auto"/>
      </w:pPr>
      <w:rPr>
        <w:b/>
        <w:bCs/>
      </w:rPr>
      <w:tblPr/>
      <w:tcPr>
        <w:tcBorders>
          <w:top w:val="double" w:sz="6" w:space="0" w:color="333399" w:themeColor="accent2"/>
          <w:left w:val="single" w:sz="8" w:space="0" w:color="333399" w:themeColor="accent2"/>
          <w:bottom w:val="single" w:sz="8" w:space="0" w:color="333399" w:themeColor="accent2"/>
          <w:right w:val="single" w:sz="8" w:space="0" w:color="333399" w:themeColor="accent2"/>
        </w:tcBorders>
      </w:tcPr>
    </w:tblStylePr>
    <w:tblStylePr w:type="firstCol">
      <w:rPr>
        <w:b/>
        <w:bCs/>
      </w:rPr>
    </w:tblStylePr>
    <w:tblStylePr w:type="lastCol">
      <w:rPr>
        <w:b/>
        <w:bCs/>
      </w:rPr>
    </w:tblStylePr>
    <w:tblStylePr w:type="band1Vert">
      <w:tblPr/>
      <w:tcPr>
        <w:tcBorders>
          <w:top w:val="single" w:sz="8" w:space="0" w:color="333399" w:themeColor="accent2"/>
          <w:left w:val="single" w:sz="8" w:space="0" w:color="333399" w:themeColor="accent2"/>
          <w:bottom w:val="single" w:sz="8" w:space="0" w:color="333399" w:themeColor="accent2"/>
          <w:right w:val="single" w:sz="8" w:space="0" w:color="333399" w:themeColor="accent2"/>
        </w:tcBorders>
      </w:tcPr>
    </w:tblStylePr>
    <w:tblStylePr w:type="band1Horz">
      <w:tblPr/>
      <w:tcPr>
        <w:tcBorders>
          <w:top w:val="single" w:sz="8" w:space="0" w:color="333399" w:themeColor="accent2"/>
          <w:left w:val="single" w:sz="8" w:space="0" w:color="333399" w:themeColor="accent2"/>
          <w:bottom w:val="single" w:sz="8" w:space="0" w:color="333399" w:themeColor="accent2"/>
          <w:right w:val="single" w:sz="8" w:space="0" w:color="333399" w:themeColor="accent2"/>
        </w:tcBorders>
      </w:tcPr>
    </w:tblStylePr>
  </w:style>
  <w:style w:type="table" w:styleId="LightList-Accent4">
    <w:name w:val="Light List Accent 4"/>
    <w:basedOn w:val="TableNormal"/>
    <w:uiPriority w:val="61"/>
    <w:rsid w:val="007C0001"/>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accent4"/>
      </w:tcPr>
    </w:tblStylePr>
    <w:tblStylePr w:type="lastRow">
      <w:pPr>
        <w:spacing w:before="0" w:after="0" w:line="240" w:lineRule="auto"/>
      </w:pPr>
      <w:rPr>
        <w:b/>
        <w:bCs/>
      </w:rPr>
      <w:tblPr/>
      <w:tcPr>
        <w:tcBorders>
          <w:top w:val="double" w:sz="6" w:space="0" w:color="000000" w:themeColor="accent4"/>
          <w:left w:val="single" w:sz="8" w:space="0" w:color="000000" w:themeColor="accent4"/>
          <w:bottom w:val="single" w:sz="8" w:space="0" w:color="000000" w:themeColor="accent4"/>
          <w:right w:val="single" w:sz="8" w:space="0" w:color="000000" w:themeColor="accent4"/>
        </w:tcBorders>
      </w:tcPr>
    </w:tblStylePr>
    <w:tblStylePr w:type="firstCol">
      <w:rPr>
        <w:b/>
        <w:bCs/>
      </w:rPr>
    </w:tblStylePr>
    <w:tblStylePr w:type="lastCol">
      <w:rPr>
        <w:b/>
        <w:bCs/>
      </w:rPr>
    </w:tblStylePr>
    <w:tblStylePr w:type="band1Vert">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tblStylePr w:type="band1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style>
  <w:style w:type="character" w:styleId="CommentReference">
    <w:name w:val="annotation reference"/>
    <w:basedOn w:val="DefaultParagraphFont"/>
    <w:uiPriority w:val="99"/>
    <w:semiHidden/>
    <w:unhideWhenUsed/>
    <w:rsid w:val="00AA7C35"/>
    <w:rPr>
      <w:sz w:val="18"/>
      <w:szCs w:val="18"/>
    </w:rPr>
  </w:style>
  <w:style w:type="paragraph" w:styleId="CommentText">
    <w:name w:val="annotation text"/>
    <w:basedOn w:val="Normal"/>
    <w:link w:val="CommentTextChar"/>
    <w:uiPriority w:val="99"/>
    <w:semiHidden/>
    <w:unhideWhenUsed/>
    <w:rsid w:val="00AA7C35"/>
    <w:rPr>
      <w:sz w:val="24"/>
      <w:szCs w:val="24"/>
    </w:rPr>
  </w:style>
  <w:style w:type="character" w:customStyle="1" w:styleId="CommentTextChar">
    <w:name w:val="Comment Text Char"/>
    <w:basedOn w:val="DefaultParagraphFont"/>
    <w:link w:val="CommentText"/>
    <w:uiPriority w:val="99"/>
    <w:semiHidden/>
    <w:rsid w:val="00AA7C35"/>
    <w:rPr>
      <w:rFonts w:eastAsia="Times New Roman"/>
      <w:sz w:val="24"/>
      <w:szCs w:val="24"/>
      <w:lang w:eastAsia="en-US"/>
    </w:rPr>
  </w:style>
  <w:style w:type="paragraph" w:styleId="CommentSubject">
    <w:name w:val="annotation subject"/>
    <w:basedOn w:val="CommentText"/>
    <w:next w:val="CommentText"/>
    <w:link w:val="CommentSubjectChar"/>
    <w:uiPriority w:val="99"/>
    <w:semiHidden/>
    <w:unhideWhenUsed/>
    <w:rsid w:val="00AA7C35"/>
    <w:rPr>
      <w:b/>
      <w:bCs/>
      <w:sz w:val="20"/>
      <w:szCs w:val="20"/>
    </w:rPr>
  </w:style>
  <w:style w:type="character" w:customStyle="1" w:styleId="CommentSubjectChar">
    <w:name w:val="Comment Subject Char"/>
    <w:basedOn w:val="CommentTextChar"/>
    <w:link w:val="CommentSubject"/>
    <w:uiPriority w:val="99"/>
    <w:semiHidden/>
    <w:rsid w:val="00AA7C35"/>
    <w:rPr>
      <w:rFonts w:eastAsia="Times New Roman"/>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11187">
      <w:bodyDiv w:val="1"/>
      <w:marLeft w:val="0"/>
      <w:marRight w:val="0"/>
      <w:marTop w:val="0"/>
      <w:marBottom w:val="0"/>
      <w:divBdr>
        <w:top w:val="none" w:sz="0" w:space="0" w:color="auto"/>
        <w:left w:val="none" w:sz="0" w:space="0" w:color="auto"/>
        <w:bottom w:val="none" w:sz="0" w:space="0" w:color="auto"/>
        <w:right w:val="none" w:sz="0" w:space="0" w:color="auto"/>
      </w:divBdr>
    </w:div>
    <w:div w:id="45838193">
      <w:bodyDiv w:val="1"/>
      <w:marLeft w:val="0"/>
      <w:marRight w:val="0"/>
      <w:marTop w:val="0"/>
      <w:marBottom w:val="0"/>
      <w:divBdr>
        <w:top w:val="none" w:sz="0" w:space="0" w:color="auto"/>
        <w:left w:val="none" w:sz="0" w:space="0" w:color="auto"/>
        <w:bottom w:val="none" w:sz="0" w:space="0" w:color="auto"/>
        <w:right w:val="none" w:sz="0" w:space="0" w:color="auto"/>
      </w:divBdr>
    </w:div>
    <w:div w:id="206724997">
      <w:bodyDiv w:val="1"/>
      <w:marLeft w:val="0"/>
      <w:marRight w:val="0"/>
      <w:marTop w:val="0"/>
      <w:marBottom w:val="0"/>
      <w:divBdr>
        <w:top w:val="none" w:sz="0" w:space="0" w:color="auto"/>
        <w:left w:val="none" w:sz="0" w:space="0" w:color="auto"/>
        <w:bottom w:val="none" w:sz="0" w:space="0" w:color="auto"/>
        <w:right w:val="none" w:sz="0" w:space="0" w:color="auto"/>
      </w:divBdr>
    </w:div>
    <w:div w:id="213126802">
      <w:bodyDiv w:val="1"/>
      <w:marLeft w:val="0"/>
      <w:marRight w:val="0"/>
      <w:marTop w:val="0"/>
      <w:marBottom w:val="0"/>
      <w:divBdr>
        <w:top w:val="none" w:sz="0" w:space="0" w:color="auto"/>
        <w:left w:val="none" w:sz="0" w:space="0" w:color="auto"/>
        <w:bottom w:val="none" w:sz="0" w:space="0" w:color="auto"/>
        <w:right w:val="none" w:sz="0" w:space="0" w:color="auto"/>
      </w:divBdr>
    </w:div>
    <w:div w:id="555162515">
      <w:bodyDiv w:val="1"/>
      <w:marLeft w:val="0"/>
      <w:marRight w:val="0"/>
      <w:marTop w:val="0"/>
      <w:marBottom w:val="0"/>
      <w:divBdr>
        <w:top w:val="none" w:sz="0" w:space="0" w:color="auto"/>
        <w:left w:val="none" w:sz="0" w:space="0" w:color="auto"/>
        <w:bottom w:val="none" w:sz="0" w:space="0" w:color="auto"/>
        <w:right w:val="none" w:sz="0" w:space="0" w:color="auto"/>
      </w:divBdr>
    </w:div>
    <w:div w:id="946350891">
      <w:bodyDiv w:val="1"/>
      <w:marLeft w:val="0"/>
      <w:marRight w:val="0"/>
      <w:marTop w:val="0"/>
      <w:marBottom w:val="0"/>
      <w:divBdr>
        <w:top w:val="none" w:sz="0" w:space="0" w:color="auto"/>
        <w:left w:val="none" w:sz="0" w:space="0" w:color="auto"/>
        <w:bottom w:val="none" w:sz="0" w:space="0" w:color="auto"/>
        <w:right w:val="none" w:sz="0" w:space="0" w:color="auto"/>
      </w:divBdr>
      <w:divsChild>
        <w:div w:id="864633001">
          <w:marLeft w:val="576"/>
          <w:marRight w:val="0"/>
          <w:marTop w:val="120"/>
          <w:marBottom w:val="0"/>
          <w:divBdr>
            <w:top w:val="none" w:sz="0" w:space="0" w:color="auto"/>
            <w:left w:val="none" w:sz="0" w:space="0" w:color="auto"/>
            <w:bottom w:val="none" w:sz="0" w:space="0" w:color="auto"/>
            <w:right w:val="none" w:sz="0" w:space="0" w:color="auto"/>
          </w:divBdr>
        </w:div>
      </w:divsChild>
    </w:div>
    <w:div w:id="1126121839">
      <w:bodyDiv w:val="1"/>
      <w:marLeft w:val="0"/>
      <w:marRight w:val="0"/>
      <w:marTop w:val="0"/>
      <w:marBottom w:val="0"/>
      <w:divBdr>
        <w:top w:val="none" w:sz="0" w:space="0" w:color="auto"/>
        <w:left w:val="none" w:sz="0" w:space="0" w:color="auto"/>
        <w:bottom w:val="none" w:sz="0" w:space="0" w:color="auto"/>
        <w:right w:val="none" w:sz="0" w:space="0" w:color="auto"/>
      </w:divBdr>
    </w:div>
    <w:div w:id="1147551118">
      <w:bodyDiv w:val="1"/>
      <w:marLeft w:val="0"/>
      <w:marRight w:val="0"/>
      <w:marTop w:val="0"/>
      <w:marBottom w:val="0"/>
      <w:divBdr>
        <w:top w:val="none" w:sz="0" w:space="0" w:color="auto"/>
        <w:left w:val="none" w:sz="0" w:space="0" w:color="auto"/>
        <w:bottom w:val="none" w:sz="0" w:space="0" w:color="auto"/>
        <w:right w:val="none" w:sz="0" w:space="0" w:color="auto"/>
      </w:divBdr>
    </w:div>
    <w:div w:id="1190608757">
      <w:bodyDiv w:val="1"/>
      <w:marLeft w:val="0"/>
      <w:marRight w:val="0"/>
      <w:marTop w:val="0"/>
      <w:marBottom w:val="0"/>
      <w:divBdr>
        <w:top w:val="none" w:sz="0" w:space="0" w:color="auto"/>
        <w:left w:val="none" w:sz="0" w:space="0" w:color="auto"/>
        <w:bottom w:val="none" w:sz="0" w:space="0" w:color="auto"/>
        <w:right w:val="none" w:sz="0" w:space="0" w:color="auto"/>
      </w:divBdr>
    </w:div>
    <w:div w:id="1197426834">
      <w:bodyDiv w:val="1"/>
      <w:marLeft w:val="0"/>
      <w:marRight w:val="0"/>
      <w:marTop w:val="0"/>
      <w:marBottom w:val="0"/>
      <w:divBdr>
        <w:top w:val="none" w:sz="0" w:space="0" w:color="auto"/>
        <w:left w:val="none" w:sz="0" w:space="0" w:color="auto"/>
        <w:bottom w:val="none" w:sz="0" w:space="0" w:color="auto"/>
        <w:right w:val="none" w:sz="0" w:space="0" w:color="auto"/>
      </w:divBdr>
      <w:divsChild>
        <w:div w:id="1927154904">
          <w:marLeft w:val="576"/>
          <w:marRight w:val="0"/>
          <w:marTop w:val="120"/>
          <w:marBottom w:val="0"/>
          <w:divBdr>
            <w:top w:val="none" w:sz="0" w:space="0" w:color="auto"/>
            <w:left w:val="none" w:sz="0" w:space="0" w:color="auto"/>
            <w:bottom w:val="none" w:sz="0" w:space="0" w:color="auto"/>
            <w:right w:val="none" w:sz="0" w:space="0" w:color="auto"/>
          </w:divBdr>
        </w:div>
      </w:divsChild>
    </w:div>
    <w:div w:id="1199468050">
      <w:bodyDiv w:val="1"/>
      <w:marLeft w:val="0"/>
      <w:marRight w:val="0"/>
      <w:marTop w:val="0"/>
      <w:marBottom w:val="0"/>
      <w:divBdr>
        <w:top w:val="none" w:sz="0" w:space="0" w:color="auto"/>
        <w:left w:val="none" w:sz="0" w:space="0" w:color="auto"/>
        <w:bottom w:val="none" w:sz="0" w:space="0" w:color="auto"/>
        <w:right w:val="none" w:sz="0" w:space="0" w:color="auto"/>
      </w:divBdr>
    </w:div>
    <w:div w:id="1327903646">
      <w:bodyDiv w:val="1"/>
      <w:marLeft w:val="0"/>
      <w:marRight w:val="0"/>
      <w:marTop w:val="0"/>
      <w:marBottom w:val="0"/>
      <w:divBdr>
        <w:top w:val="none" w:sz="0" w:space="0" w:color="auto"/>
        <w:left w:val="none" w:sz="0" w:space="0" w:color="auto"/>
        <w:bottom w:val="none" w:sz="0" w:space="0" w:color="auto"/>
        <w:right w:val="none" w:sz="0" w:space="0" w:color="auto"/>
      </w:divBdr>
    </w:div>
    <w:div w:id="1357076948">
      <w:bodyDiv w:val="1"/>
      <w:marLeft w:val="0"/>
      <w:marRight w:val="0"/>
      <w:marTop w:val="0"/>
      <w:marBottom w:val="0"/>
      <w:divBdr>
        <w:top w:val="none" w:sz="0" w:space="0" w:color="auto"/>
        <w:left w:val="none" w:sz="0" w:space="0" w:color="auto"/>
        <w:bottom w:val="none" w:sz="0" w:space="0" w:color="auto"/>
        <w:right w:val="none" w:sz="0" w:space="0" w:color="auto"/>
      </w:divBdr>
    </w:div>
    <w:div w:id="1419668969">
      <w:bodyDiv w:val="1"/>
      <w:marLeft w:val="0"/>
      <w:marRight w:val="0"/>
      <w:marTop w:val="0"/>
      <w:marBottom w:val="0"/>
      <w:divBdr>
        <w:top w:val="none" w:sz="0" w:space="0" w:color="auto"/>
        <w:left w:val="none" w:sz="0" w:space="0" w:color="auto"/>
        <w:bottom w:val="none" w:sz="0" w:space="0" w:color="auto"/>
        <w:right w:val="none" w:sz="0" w:space="0" w:color="auto"/>
      </w:divBdr>
    </w:div>
    <w:div w:id="1499341179">
      <w:bodyDiv w:val="1"/>
      <w:marLeft w:val="0"/>
      <w:marRight w:val="0"/>
      <w:marTop w:val="0"/>
      <w:marBottom w:val="0"/>
      <w:divBdr>
        <w:top w:val="none" w:sz="0" w:space="0" w:color="auto"/>
        <w:left w:val="none" w:sz="0" w:space="0" w:color="auto"/>
        <w:bottom w:val="none" w:sz="0" w:space="0" w:color="auto"/>
        <w:right w:val="none" w:sz="0" w:space="0" w:color="auto"/>
      </w:divBdr>
    </w:div>
    <w:div w:id="1576090220">
      <w:bodyDiv w:val="1"/>
      <w:marLeft w:val="0"/>
      <w:marRight w:val="0"/>
      <w:marTop w:val="0"/>
      <w:marBottom w:val="0"/>
      <w:divBdr>
        <w:top w:val="none" w:sz="0" w:space="0" w:color="auto"/>
        <w:left w:val="none" w:sz="0" w:space="0" w:color="auto"/>
        <w:bottom w:val="none" w:sz="0" w:space="0" w:color="auto"/>
        <w:right w:val="none" w:sz="0" w:space="0" w:color="auto"/>
      </w:divBdr>
    </w:div>
    <w:div w:id="1629697410">
      <w:bodyDiv w:val="1"/>
      <w:marLeft w:val="0"/>
      <w:marRight w:val="0"/>
      <w:marTop w:val="0"/>
      <w:marBottom w:val="0"/>
      <w:divBdr>
        <w:top w:val="none" w:sz="0" w:space="0" w:color="auto"/>
        <w:left w:val="none" w:sz="0" w:space="0" w:color="auto"/>
        <w:bottom w:val="none" w:sz="0" w:space="0" w:color="auto"/>
        <w:right w:val="none" w:sz="0" w:space="0" w:color="auto"/>
      </w:divBdr>
    </w:div>
    <w:div w:id="1872456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webSettings" Target="webSettings.xml"/><Relationship Id="rId20" Type="http://schemas.openxmlformats.org/officeDocument/2006/relationships/image" Target="media/image7.emf"/><Relationship Id="rId21" Type="http://schemas.openxmlformats.org/officeDocument/2006/relationships/image" Target="media/image8.emf"/><Relationship Id="rId22" Type="http://schemas.openxmlformats.org/officeDocument/2006/relationships/footer" Target="footer2.xm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footnotes" Target="footnotes.xml"/><Relationship Id="rId11" Type="http://schemas.openxmlformats.org/officeDocument/2006/relationships/endnotes" Target="endnotes.xml"/><Relationship Id="rId12" Type="http://schemas.openxmlformats.org/officeDocument/2006/relationships/image" Target="media/image1.png"/><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header" Target="header2.xml"/><Relationship Id="rId16" Type="http://schemas.openxmlformats.org/officeDocument/2006/relationships/image" Target="media/image3.emf"/><Relationship Id="rId17" Type="http://schemas.openxmlformats.org/officeDocument/2006/relationships/image" Target="media/image4.emf"/><Relationship Id="rId18" Type="http://schemas.openxmlformats.org/officeDocument/2006/relationships/image" Target="media/image5.emf"/><Relationship Id="rId19" Type="http://schemas.openxmlformats.org/officeDocument/2006/relationships/image" Target="media/image6.emf"/><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Sem%20nome:Users:carlosramalho:Downloads:SCAPE_deliverable_Template_2011-03-29.dotx" TargetMode="External"/></Relationships>
</file>

<file path=word/theme/theme1.xml><?xml version="1.0" encoding="utf-8"?>
<a:theme xmlns:a="http://schemas.openxmlformats.org/drawingml/2006/main" name="Larissa-Design">
  <a:themeElements>
    <a:clrScheme name="Benutzerdefiniert 1">
      <a:dk1>
        <a:srgbClr val="000000"/>
      </a:dk1>
      <a:lt1>
        <a:srgbClr val="FFFFFF"/>
      </a:lt1>
      <a:dk2>
        <a:srgbClr val="000000"/>
      </a:dk2>
      <a:lt2>
        <a:srgbClr val="808080"/>
      </a:lt2>
      <a:accent1>
        <a:srgbClr val="D1D1EF"/>
      </a:accent1>
      <a:accent2>
        <a:srgbClr val="333399"/>
      </a:accent2>
      <a:accent3>
        <a:srgbClr val="FFFFFF"/>
      </a:accent3>
      <a:accent4>
        <a:srgbClr val="000000"/>
      </a:accent4>
      <a:accent5>
        <a:srgbClr val="CDCDEE"/>
      </a:accent5>
      <a:accent6>
        <a:srgbClr val="2D2D8A"/>
      </a:accent6>
      <a:hlink>
        <a:srgbClr val="0000FF"/>
      </a:hlink>
      <a:folHlink>
        <a:srgbClr val="FF000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987382569ABD4E814F6AD99F50A3C0" ma:contentTypeVersion="0" ma:contentTypeDescription="Create a new document." ma:contentTypeScope="" ma:versionID="ae3c6e22b93da4c96885d031f60ba419">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36DFC8-8704-4528-A626-CE9A0F297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A1185D1-8164-4FD2-8E7A-3346572421B5}">
  <ds:schemaRefs>
    <ds:schemaRef ds:uri="http://schemas.microsoft.com/sharepoint/v3/contenttype/forms"/>
  </ds:schemaRefs>
</ds:datastoreItem>
</file>

<file path=customXml/itemProps3.xml><?xml version="1.0" encoding="utf-8"?>
<ds:datastoreItem xmlns:ds="http://schemas.openxmlformats.org/officeDocument/2006/customXml" ds:itemID="{022E32DA-EFBD-4CC1-9579-EDB53BA34E06}">
  <ds:schemaRefs>
    <ds:schemaRef ds:uri="http://schemas.microsoft.com/office/2006/metadata/properties"/>
  </ds:schemaRefs>
</ds:datastoreItem>
</file>

<file path=customXml/itemProps4.xml><?xml version="1.0" encoding="utf-8"?>
<ds:datastoreItem xmlns:ds="http://schemas.openxmlformats.org/officeDocument/2006/customXml" ds:itemID="{83B63F02-48A3-A648-B801-6340D12FB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SCAPE_deliverable_Template_2011-03-29.dotx</Template>
  <TotalTime>358</TotalTime>
  <Pages>10</Pages>
  <Words>1735</Words>
  <Characters>9892</Characters>
  <Application>Microsoft Macintosh Word</Application>
  <DocSecurity>0</DocSecurity>
  <Lines>82</Lines>
  <Paragraphs>23</Paragraphs>
  <ScaleCrop>false</ScaleCrop>
  <HeadingPairs>
    <vt:vector size="2" baseType="variant">
      <vt:variant>
        <vt:lpstr>Titel</vt:lpstr>
      </vt:variant>
      <vt:variant>
        <vt:i4>1</vt:i4>
      </vt:variant>
    </vt:vector>
  </HeadingPairs>
  <TitlesOfParts>
    <vt:vector size="1" baseType="lpstr">
      <vt:lpstr>SCAPE Deliverable Template</vt:lpstr>
    </vt:vector>
  </TitlesOfParts>
  <Company>ARC</Company>
  <LinksUpToDate>false</LinksUpToDate>
  <CharactersWithSpaces>11604</CharactersWithSpaces>
  <SharedDoc>false</SharedDoc>
  <HLinks>
    <vt:vector size="24" baseType="variant">
      <vt:variant>
        <vt:i4>1572912</vt:i4>
      </vt:variant>
      <vt:variant>
        <vt:i4>20</vt:i4>
      </vt:variant>
      <vt:variant>
        <vt:i4>0</vt:i4>
      </vt:variant>
      <vt:variant>
        <vt:i4>5</vt:i4>
      </vt:variant>
      <vt:variant>
        <vt:lpwstr/>
      </vt:variant>
      <vt:variant>
        <vt:lpwstr>_Toc288737977</vt:lpwstr>
      </vt:variant>
      <vt:variant>
        <vt:i4>1572912</vt:i4>
      </vt:variant>
      <vt:variant>
        <vt:i4>14</vt:i4>
      </vt:variant>
      <vt:variant>
        <vt:i4>0</vt:i4>
      </vt:variant>
      <vt:variant>
        <vt:i4>5</vt:i4>
      </vt:variant>
      <vt:variant>
        <vt:lpwstr/>
      </vt:variant>
      <vt:variant>
        <vt:lpwstr>_Toc288737976</vt:lpwstr>
      </vt:variant>
      <vt:variant>
        <vt:i4>1572912</vt:i4>
      </vt:variant>
      <vt:variant>
        <vt:i4>8</vt:i4>
      </vt:variant>
      <vt:variant>
        <vt:i4>0</vt:i4>
      </vt:variant>
      <vt:variant>
        <vt:i4>5</vt:i4>
      </vt:variant>
      <vt:variant>
        <vt:lpwstr/>
      </vt:variant>
      <vt:variant>
        <vt:lpwstr>_Toc288737975</vt:lpwstr>
      </vt:variant>
      <vt:variant>
        <vt:i4>1572912</vt:i4>
      </vt:variant>
      <vt:variant>
        <vt:i4>2</vt:i4>
      </vt:variant>
      <vt:variant>
        <vt:i4>0</vt:i4>
      </vt:variant>
      <vt:variant>
        <vt:i4>5</vt:i4>
      </vt:variant>
      <vt:variant>
        <vt:lpwstr/>
      </vt:variant>
      <vt:variant>
        <vt:lpwstr>_Toc288737974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SCAPE Deliverable Template</dc:title>
  <dc:subject/>
  <dc:creator>Office 2004 Test Drive User</dc:creator>
  <cp:keywords/>
  <dc:description/>
  <cp:lastModifiedBy>Miguel Ferreira</cp:lastModifiedBy>
  <cp:revision>427</cp:revision>
  <dcterms:created xsi:type="dcterms:W3CDTF">2012-03-28T10:49:00Z</dcterms:created>
  <dcterms:modified xsi:type="dcterms:W3CDTF">2013-06-24T17:35:00Z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0x010100F2987382569ABD4E814F6AD99F50A3C0</vt:lpwstr>
  </property>
  <property fmtid="{D5CDD505-2E9C-101B-9397-08002B2CF9AE}" pid="3" name="Mendeley Document_1">
    <vt:lpwstr>True</vt:lpwstr>
  </property>
  <property fmtid="{D5CDD505-2E9C-101B-9397-08002B2CF9AE}" pid="4" name="Mendeley Citation Style_1">
    <vt:lpwstr>http://www.zotero.org/styles/apa</vt:lpwstr>
  </property>
  <property fmtid="{D5CDD505-2E9C-101B-9397-08002B2CF9AE}" pid="5" name="Mendeley User Name_1">
    <vt:lpwstr>jmaferreira@gmail.com@www.mendeley.com</vt:lpwstr>
  </property>
</Properties>
</file>